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59" w:rsidRPr="00413EE3" w:rsidRDefault="00004B59" w:rsidP="00004B59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lang w:eastAsia="ru-RU"/>
        </w:rPr>
      </w:pPr>
      <w:r w:rsidRPr="00413EE3">
        <w:rPr>
          <w:rFonts w:ascii="Times New Roman" w:hAnsi="Times New Roman"/>
          <w:color w:val="auto"/>
          <w:lang w:eastAsia="ru-RU"/>
        </w:rPr>
        <w:t xml:space="preserve">Информация по Заключению Контрольно-счетной палаты </w:t>
      </w:r>
      <w:proofErr w:type="spellStart"/>
      <w:r w:rsidR="00276A8C">
        <w:rPr>
          <w:rFonts w:ascii="Times New Roman" w:hAnsi="Times New Roman"/>
          <w:color w:val="auto"/>
          <w:lang w:eastAsia="ru-RU"/>
        </w:rPr>
        <w:t>Сосковкого</w:t>
      </w:r>
      <w:proofErr w:type="spellEnd"/>
      <w:r w:rsidRPr="00413EE3">
        <w:rPr>
          <w:rFonts w:ascii="Times New Roman" w:hAnsi="Times New Roman"/>
          <w:color w:val="auto"/>
          <w:lang w:eastAsia="ru-RU"/>
        </w:rPr>
        <w:t xml:space="preserve"> района </w:t>
      </w:r>
      <w:r w:rsidRPr="00413EE3">
        <w:rPr>
          <w:rFonts w:ascii="Times New Roman" w:hAnsi="Times New Roman"/>
          <w:bCs w:val="0"/>
          <w:color w:val="auto"/>
          <w:lang w:eastAsia="ru-RU"/>
        </w:rPr>
        <w:t xml:space="preserve">на отчет об исполнении бюджета </w:t>
      </w:r>
      <w:r w:rsidR="00AF4AB7">
        <w:rPr>
          <w:rFonts w:ascii="Times New Roman" w:hAnsi="Times New Roman"/>
          <w:bCs w:val="0"/>
          <w:color w:val="auto"/>
          <w:lang w:eastAsia="ru-RU"/>
        </w:rPr>
        <w:t>Кировского</w:t>
      </w:r>
      <w:r w:rsidRPr="00413EE3">
        <w:rPr>
          <w:rFonts w:ascii="Times New Roman" w:hAnsi="Times New Roman"/>
          <w:bCs w:val="0"/>
          <w:color w:val="auto"/>
          <w:lang w:eastAsia="ru-RU"/>
        </w:rPr>
        <w:t xml:space="preserve"> сельского поселения за 2016 год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>В соответствии с требованиями  ст. 264.4 Бюджетного  Кодекса, Закона субъекта РФ  о бюджетном устройстве и бюджетном процессе в субъекте РФ, Закона  субъекта РФ о контрольно-счетном органе  субъекта РФ, контрольно-счетный орган проводит внешнюю проверку  бюджетной отчетности бюджетных средств и готовит  заключение на годовой отчет об исполнении бюджета.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4AB7">
        <w:rPr>
          <w:rFonts w:ascii="Times New Roman" w:hAnsi="Times New Roman"/>
          <w:sz w:val="24"/>
          <w:szCs w:val="24"/>
        </w:rPr>
        <w:t xml:space="preserve">В бюджет поселения за 2016 год поступило  1424,2 тыс. руб. 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>В бюджет поселения за 2016 год собственных доходов поступило  1250,4 тыс. руб., при плановых ассигнованиях 1245,0 тыс. руб., исполнено на  100,4 % .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Размеры и виды  налоговых и неналоговых доходов определены правильно, бюджет поселения формируется за счет следующих налогов и  сборов:   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- налог на доходы  физических лиц – получено 29,1 тыс. руб. при плане –28,0 тыс. руб. или 103,9% исполнения.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- единый сельскохозяйственный налог получено – 38,4 тыс. руб. при плане –38,0 тыс. руб. или  101,1% исполнения.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-налог на имущество  физических  лиц получено – 6,3 тыс. руб.  при плане - 5,0 тыс. руб. или  126,0% исполнения.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-земельный налог получено – 569,8тыс. руб. при плане –  570,0тыс. руб. или 100,0% исполнения.</w:t>
      </w:r>
    </w:p>
    <w:p w:rsidR="00AF4AB7" w:rsidRPr="00AF4AB7" w:rsidRDefault="00AF4AB7" w:rsidP="00AF4AB7">
      <w:pPr>
        <w:rPr>
          <w:rFonts w:ascii="Times New Roman" w:hAnsi="Times New Roman"/>
          <w:b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 - госпошлина  получено – 2,0 тыс. руб. при плане 2,0 тыс. руб. или 100,0 % исполнения</w:t>
      </w:r>
      <w:r w:rsidRPr="00AF4AB7">
        <w:rPr>
          <w:rFonts w:ascii="Times New Roman" w:hAnsi="Times New Roman"/>
          <w:b/>
          <w:sz w:val="24"/>
          <w:szCs w:val="24"/>
        </w:rPr>
        <w:t>.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b/>
          <w:sz w:val="24"/>
          <w:szCs w:val="24"/>
        </w:rPr>
        <w:t xml:space="preserve">  </w:t>
      </w:r>
      <w:r w:rsidRPr="00AF4AB7">
        <w:rPr>
          <w:rFonts w:ascii="Times New Roman" w:hAnsi="Times New Roman"/>
          <w:sz w:val="24"/>
          <w:szCs w:val="24"/>
        </w:rPr>
        <w:t>-доходы от сдачи в аренду имущества исполнены в сумме – 0,2 тыс. руб. при плане 1,0 тыс. руб. или 20% исполнения.</w:t>
      </w:r>
    </w:p>
    <w:p w:rsidR="00AF4AB7" w:rsidRPr="00AF4AB7" w:rsidRDefault="00AF4AB7" w:rsidP="00AF4AB7">
      <w:pPr>
        <w:rPr>
          <w:rFonts w:ascii="Times New Roman" w:hAnsi="Times New Roman"/>
          <w:b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  - доходы от продажи земельных участков – получено 568,3 тыс. руб. при плане – 568,0 тыс. руб. или 100,1% исполнения.     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- прочие неналоговые доходы – получено 36,3 тыс. руб. при плане 33,0 тыс. руб. или 110,0 % исполнения.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>Получено  безвозмездных поступлений 173,8 тыс. руб. при плане 173,8 тыс. руб. или исполнение  составило 100%.втом числе: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   - получено дотации  бюджету сельского поселения на  выравнивание  бюджетной обеспеченности  – 77,9 тыс. руб.  или 100% исполнения.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  - получены  прочие дотации бюджетам поселений в сумме – 58,3 тыс. руб. при плане 58,3 тыс. руб. или 100% исполнения.</w:t>
      </w:r>
    </w:p>
    <w:p w:rsidR="00AF4AB7" w:rsidRPr="00AF4AB7" w:rsidRDefault="00AF4AB7" w:rsidP="00AF4AB7">
      <w:pPr>
        <w:rPr>
          <w:rFonts w:ascii="Times New Roman" w:hAnsi="Times New Roman"/>
          <w:b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  </w:t>
      </w:r>
      <w:r w:rsidRPr="00AF4AB7">
        <w:rPr>
          <w:rFonts w:ascii="Times New Roman" w:hAnsi="Times New Roman"/>
          <w:b/>
          <w:sz w:val="24"/>
          <w:szCs w:val="24"/>
        </w:rPr>
        <w:t xml:space="preserve">- </w:t>
      </w:r>
      <w:r w:rsidRPr="00AF4AB7">
        <w:rPr>
          <w:rFonts w:ascii="Times New Roman" w:hAnsi="Times New Roman"/>
          <w:sz w:val="24"/>
          <w:szCs w:val="24"/>
        </w:rPr>
        <w:t>получены субвенции  на осуществление  полномочий  по первичному воинскому учету  в сумме – 37,6 тыс. руб. при  плане 37,6 тыс. руб. или 100% исполнения.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lastRenderedPageBreak/>
        <w:t>Расходы составили 1442,2 тыс. руб.  Удельный  вес в структуре расходов  занимает: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- глава муниципального образования – 414,4 тыс. руб. или 28,7%;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-функционирование  местных администраций  - 655,6 тыс. руб. или 45,5%; 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- выборы  – 8,7 тыс. руб.  или 0,6 %; 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- прочие  общегосударственные расходы – 12,7 тыс. руб. или 0,9%;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-военкомат 37,6 тыс. руб. или 2,6 %.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F4AB7">
        <w:rPr>
          <w:rFonts w:ascii="Times New Roman" w:hAnsi="Times New Roman"/>
          <w:sz w:val="24"/>
          <w:szCs w:val="24"/>
        </w:rPr>
        <w:t>жилищно-коммунальное</w:t>
      </w:r>
      <w:proofErr w:type="gramEnd"/>
      <w:r w:rsidRPr="00AF4AB7">
        <w:rPr>
          <w:rFonts w:ascii="Times New Roman" w:hAnsi="Times New Roman"/>
          <w:sz w:val="24"/>
          <w:szCs w:val="24"/>
        </w:rPr>
        <w:t xml:space="preserve"> хозяйства – 0,04 тыс. руб.;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-благоустройство –54,2 тыс. руб. или  3,8%;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-культура–252,8 тыс. руб. или 17,5%;</w:t>
      </w:r>
    </w:p>
    <w:p w:rsidR="0087753A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-социальная политика – 6,2 тыс. руб. или 0,4%;</w:t>
      </w:r>
    </w:p>
    <w:p w:rsidR="00AF4AB7" w:rsidRPr="00AF4AB7" w:rsidRDefault="0087753A" w:rsidP="00AF4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4AB7" w:rsidRPr="00AF4AB7">
        <w:rPr>
          <w:rFonts w:ascii="Times New Roman" w:hAnsi="Times New Roman"/>
          <w:sz w:val="24"/>
          <w:szCs w:val="24"/>
        </w:rPr>
        <w:t>Нормативы налоговых доходов, установленные Федеральным Законодательством распределены</w:t>
      </w:r>
      <w:proofErr w:type="gramEnd"/>
      <w:r w:rsidR="00AF4AB7" w:rsidRPr="00AF4AB7">
        <w:rPr>
          <w:rFonts w:ascii="Times New Roman" w:hAnsi="Times New Roman"/>
          <w:sz w:val="24"/>
          <w:szCs w:val="24"/>
        </w:rPr>
        <w:t xml:space="preserve"> между установленными бюджетами - правильно.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Размеры и виды  налоговых и неналоговых доходов определены правильно. Все виды собственных доходов, закрепленных за  местными бюджетами законодательством РФ – учтены.         </w:t>
      </w:r>
    </w:p>
    <w:p w:rsidR="0087753A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>Несвоевременное представление отчетов и других сведений, связанных с исполнением бюджета – не установлено.</w:t>
      </w:r>
    </w:p>
    <w:p w:rsidR="0087753A" w:rsidRDefault="0087753A" w:rsidP="00AF4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4AB7" w:rsidRPr="00AF4AB7">
        <w:rPr>
          <w:rFonts w:ascii="Times New Roman" w:hAnsi="Times New Roman"/>
          <w:sz w:val="24"/>
          <w:szCs w:val="24"/>
        </w:rPr>
        <w:t>Дефицит  бюджета составил – 18,0 тыс. руб.</w:t>
      </w:r>
    </w:p>
    <w:p w:rsidR="00AF4AB7" w:rsidRPr="00AF4AB7" w:rsidRDefault="00AF4AB7" w:rsidP="00AF4AB7">
      <w:pPr>
        <w:rPr>
          <w:rFonts w:ascii="Times New Roman" w:hAnsi="Times New Roman"/>
          <w:sz w:val="24"/>
          <w:szCs w:val="24"/>
        </w:rPr>
      </w:pPr>
      <w:r w:rsidRPr="00AF4AB7">
        <w:rPr>
          <w:rFonts w:ascii="Times New Roman" w:hAnsi="Times New Roman"/>
          <w:sz w:val="24"/>
          <w:szCs w:val="24"/>
        </w:rPr>
        <w:t xml:space="preserve"> Несвоевременное подтверждение бюджетных  обязательств – не установлено.</w:t>
      </w:r>
    </w:p>
    <w:p w:rsidR="00AF4AB7" w:rsidRPr="00AF4AB7" w:rsidRDefault="00AF4AB7" w:rsidP="00AF4AB7">
      <w:pPr>
        <w:rPr>
          <w:rFonts w:ascii="Times New Roman" w:hAnsi="Times New Roman"/>
          <w:bCs/>
          <w:sz w:val="24"/>
          <w:szCs w:val="24"/>
        </w:rPr>
      </w:pPr>
      <w:r w:rsidRPr="00AF4AB7">
        <w:rPr>
          <w:rFonts w:ascii="Times New Roman" w:hAnsi="Times New Roman"/>
          <w:bCs/>
          <w:sz w:val="24"/>
          <w:szCs w:val="24"/>
        </w:rPr>
        <w:t xml:space="preserve">По результатам проведённого анализа предоставленных сельским поселением материалов по исполнению бюджета поселения за 2016 год контрольно-счетная палата по  </w:t>
      </w:r>
      <w:proofErr w:type="spellStart"/>
      <w:r w:rsidRPr="00AF4AB7">
        <w:rPr>
          <w:rFonts w:ascii="Times New Roman" w:hAnsi="Times New Roman"/>
          <w:bCs/>
          <w:sz w:val="24"/>
          <w:szCs w:val="24"/>
        </w:rPr>
        <w:t>Сосковскому</w:t>
      </w:r>
      <w:proofErr w:type="spellEnd"/>
      <w:r w:rsidRPr="00AF4AB7">
        <w:rPr>
          <w:rFonts w:ascii="Times New Roman" w:hAnsi="Times New Roman"/>
          <w:bCs/>
          <w:sz w:val="24"/>
          <w:szCs w:val="24"/>
        </w:rPr>
        <w:t xml:space="preserve">  району предлагает депутатам Кировского  сельского  Совета народных депутатов «Отчёт об исполнении бюджета Кировского сельского  поселения за 2016» год рассмотреть и утвердить. </w:t>
      </w:r>
      <w:bookmarkStart w:id="0" w:name="_GoBack"/>
      <w:bookmarkEnd w:id="0"/>
    </w:p>
    <w:sectPr w:rsidR="00AF4AB7" w:rsidRPr="00AF4AB7" w:rsidSect="0048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B59"/>
    <w:rsid w:val="00004B59"/>
    <w:rsid w:val="0007498A"/>
    <w:rsid w:val="00276A8C"/>
    <w:rsid w:val="00487163"/>
    <w:rsid w:val="00541197"/>
    <w:rsid w:val="0087753A"/>
    <w:rsid w:val="008D061C"/>
    <w:rsid w:val="00A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4B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B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name w:val="Базовый"/>
    <w:rsid w:val="00004B59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onsPlusNormal">
    <w:name w:val="ConsPlusNormal"/>
    <w:rsid w:val="00004B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User</cp:lastModifiedBy>
  <cp:revision>8</cp:revision>
  <dcterms:created xsi:type="dcterms:W3CDTF">2017-04-17T11:47:00Z</dcterms:created>
  <dcterms:modified xsi:type="dcterms:W3CDTF">2017-08-10T11:10:00Z</dcterms:modified>
</cp:coreProperties>
</file>