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A" w:rsidRDefault="00CB3AEA" w:rsidP="008C7609">
      <w:pPr>
        <w:pStyle w:val="a3"/>
        <w:rPr>
          <w:rFonts w:ascii="Times New Roman" w:hAnsi="Times New Roman" w:cs="Times New Roman"/>
          <w:b w:val="0"/>
          <w:spacing w:val="20"/>
        </w:rPr>
      </w:pPr>
      <w:r>
        <w:rPr>
          <w:rFonts w:ascii="Times New Roman" w:hAnsi="Times New Roman" w:cs="Times New Roman"/>
          <w:b w:val="0"/>
          <w:noProof/>
          <w:spacing w:val="20"/>
        </w:rPr>
        <w:drawing>
          <wp:anchor distT="0" distB="0" distL="114300" distR="114300" simplePos="0" relativeHeight="251673600" behindDoc="1" locked="0" layoutInCell="1" allowOverlap="1" wp14:anchorId="6EFAB748" wp14:editId="235630D5">
            <wp:simplePos x="0" y="0"/>
            <wp:positionH relativeFrom="column">
              <wp:posOffset>2505075</wp:posOffset>
            </wp:positionH>
            <wp:positionV relativeFrom="paragraph">
              <wp:posOffset>-34925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AEA" w:rsidRDefault="00CB3AEA" w:rsidP="008C7609">
      <w:pPr>
        <w:pStyle w:val="a3"/>
        <w:rPr>
          <w:rFonts w:ascii="Times New Roman" w:hAnsi="Times New Roman" w:cs="Times New Roman"/>
          <w:b w:val="0"/>
          <w:spacing w:val="20"/>
        </w:rPr>
      </w:pPr>
    </w:p>
    <w:p w:rsidR="00CB3AEA" w:rsidRDefault="00CB3AEA" w:rsidP="008C7609">
      <w:pPr>
        <w:pStyle w:val="a3"/>
        <w:rPr>
          <w:rFonts w:ascii="Times New Roman" w:hAnsi="Times New Roman" w:cs="Times New Roman"/>
          <w:b w:val="0"/>
          <w:spacing w:val="20"/>
        </w:rPr>
      </w:pPr>
    </w:p>
    <w:p w:rsidR="00CB3AEA" w:rsidRDefault="00CB3AEA" w:rsidP="008C7609">
      <w:pPr>
        <w:pStyle w:val="a3"/>
        <w:rPr>
          <w:rFonts w:ascii="Times New Roman" w:hAnsi="Times New Roman" w:cs="Times New Roman"/>
          <w:b w:val="0"/>
          <w:spacing w:val="20"/>
        </w:rPr>
      </w:pPr>
    </w:p>
    <w:p w:rsidR="00CB3AEA" w:rsidRDefault="00CB3AEA" w:rsidP="008C7609">
      <w:pPr>
        <w:pStyle w:val="a3"/>
        <w:rPr>
          <w:rFonts w:ascii="Times New Roman" w:hAnsi="Times New Roman" w:cs="Times New Roman"/>
          <w:b w:val="0"/>
          <w:spacing w:val="20"/>
        </w:rPr>
      </w:pPr>
    </w:p>
    <w:p w:rsidR="008C7609" w:rsidRDefault="008C7609" w:rsidP="008C7609">
      <w:pPr>
        <w:pStyle w:val="a3"/>
        <w:rPr>
          <w:rFonts w:ascii="Times New Roman" w:hAnsi="Times New Roman" w:cs="Times New Roman"/>
          <w:b w:val="0"/>
          <w:spacing w:val="20"/>
        </w:rPr>
      </w:pPr>
      <w:r>
        <w:rPr>
          <w:rFonts w:ascii="Times New Roman" w:hAnsi="Times New Roman" w:cs="Times New Roman"/>
          <w:b w:val="0"/>
          <w:spacing w:val="20"/>
        </w:rPr>
        <w:t>РОССИЙСКАЯ ФЕДЕРАЦИЯ</w:t>
      </w:r>
    </w:p>
    <w:p w:rsidR="008C7609" w:rsidRDefault="008C7609" w:rsidP="008C7609">
      <w:pPr>
        <w:pStyle w:val="a9"/>
        <w:spacing w:line="240" w:lineRule="auto"/>
        <w:rPr>
          <w:rFonts w:ascii="Times New Roman" w:hAnsi="Times New Roman" w:cs="Times New Roman"/>
          <w:b w:val="0"/>
          <w:spacing w:val="20"/>
        </w:rPr>
      </w:pPr>
      <w:r>
        <w:rPr>
          <w:rFonts w:ascii="Times New Roman" w:hAnsi="Times New Roman" w:cs="Times New Roman"/>
          <w:b w:val="0"/>
          <w:spacing w:val="20"/>
        </w:rPr>
        <w:t>ОРЛОВСКАЯ ОБЛАСТЬ</w:t>
      </w:r>
    </w:p>
    <w:p w:rsidR="008C7609" w:rsidRDefault="008C7609" w:rsidP="008C7609">
      <w:pPr>
        <w:pStyle w:val="a9"/>
        <w:spacing w:line="240" w:lineRule="auto"/>
        <w:rPr>
          <w:rFonts w:ascii="Times New Roman" w:hAnsi="Times New Roman" w:cs="Times New Roman"/>
          <w:b w:val="0"/>
          <w:spacing w:val="20"/>
        </w:rPr>
      </w:pPr>
      <w:r>
        <w:rPr>
          <w:rFonts w:ascii="Times New Roman" w:hAnsi="Times New Roman" w:cs="Times New Roman"/>
          <w:b w:val="0"/>
          <w:spacing w:val="20"/>
        </w:rPr>
        <w:t>АДМИНИСТРАЦИЯ  СОСКОВСКОГО  РАЙОНА</w:t>
      </w:r>
    </w:p>
    <w:p w:rsidR="008C7609" w:rsidRDefault="008C7609" w:rsidP="008C7609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С Т А Н О В Л Е Н И Е</w:t>
      </w:r>
    </w:p>
    <w:p w:rsidR="008C7609" w:rsidRDefault="008C7609" w:rsidP="008C7609">
      <w:pPr>
        <w:rPr>
          <w:rFonts w:ascii="Times New Roman" w:hAnsi="Times New Roman" w:cs="Times New Roman"/>
          <w:sz w:val="24"/>
          <w:szCs w:val="24"/>
        </w:rPr>
      </w:pPr>
    </w:p>
    <w:p w:rsidR="008C7609" w:rsidRDefault="008C7609" w:rsidP="008C76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 2012 г.                                                                                                   № 34</w:t>
      </w:r>
    </w:p>
    <w:p w:rsidR="008C7609" w:rsidRDefault="008C7609" w:rsidP="008C7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 Сосково                       </w:t>
      </w:r>
    </w:p>
    <w:p w:rsidR="008C7609" w:rsidRDefault="008C7609" w:rsidP="008C7609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C7609" w:rsidRDefault="008C7609" w:rsidP="008C7609">
      <w:pPr>
        <w:tabs>
          <w:tab w:val="left" w:pos="5580"/>
        </w:tabs>
        <w:ind w:right="3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эксплуатацию"</w:t>
      </w:r>
    </w:p>
    <w:p w:rsidR="008C7609" w:rsidRDefault="008C7609" w:rsidP="008C7609">
      <w:pPr>
        <w:ind w:right="-2" w:firstLine="720"/>
        <w:jc w:val="both"/>
        <w:rPr>
          <w:rFonts w:ascii="Times New Roman" w:hAnsi="Times New Roman" w:cs="Times New Roman"/>
        </w:rPr>
      </w:pPr>
    </w:p>
    <w:p w:rsidR="008C7609" w:rsidRDefault="008C7609" w:rsidP="008C7609">
      <w:pPr>
        <w:ind w:right="-2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 с Конституцией Российской Федерации, Федеральным законно №131-ФЗ от 06.10.2003 г.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24 ноября 2005 г. № 698 «О форме разрешения на строительство и форме разрешения на ввод объекта в эксплуатацию», Распоряжением Правительства РФ от 17.12.2009 г. №1993-р «Об утверждении сводного перечня первоочередных</w:t>
      </w:r>
      <w:proofErr w:type="gramEnd"/>
      <w:r>
        <w:rPr>
          <w:rFonts w:ascii="Times New Roman" w:hAnsi="Times New Roman" w:cs="Times New Roman"/>
        </w:rPr>
        <w:t xml:space="preserve"> государственных и муниципальных услуг, предоставляемых в электронном виде», Уставом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области, постановлением администрации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 от 1 февраля 2010 года № 19  «Об утверждении реестра муниципальных услуг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района»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8C7609" w:rsidRDefault="008C7609" w:rsidP="008C760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1.Утвердить прилагаемый административный регламент по предоставлению  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 (прилагается).</w:t>
      </w:r>
    </w:p>
    <w:p w:rsidR="008C7609" w:rsidRDefault="008C7609" w:rsidP="008C7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Настоящее постановление подлежит опубликованию в районной газете «Вперёд» или  в «Информационном вестнике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района»  и вступает в силу с момента его официального опубликования.</w:t>
      </w:r>
    </w:p>
    <w:p w:rsidR="008C7609" w:rsidRDefault="008C7609" w:rsidP="008C7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Постановление администрации </w:t>
      </w:r>
      <w:proofErr w:type="spellStart"/>
      <w:r>
        <w:rPr>
          <w:rFonts w:ascii="Times New Roman" w:hAnsi="Times New Roman" w:cs="Times New Roman"/>
        </w:rPr>
        <w:t>Сосковского</w:t>
      </w:r>
      <w:proofErr w:type="spellEnd"/>
      <w:r>
        <w:rPr>
          <w:rFonts w:ascii="Times New Roman" w:hAnsi="Times New Roman" w:cs="Times New Roman"/>
        </w:rPr>
        <w:t xml:space="preserve"> района №185 от 21.06.2011 года считать утратившим силу.  </w:t>
      </w:r>
    </w:p>
    <w:p w:rsidR="008C7609" w:rsidRDefault="008C7609" w:rsidP="008C7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 постановления возложить на первого заместителя главы администрации  района А. В. Горохова.</w:t>
      </w:r>
    </w:p>
    <w:p w:rsidR="008C7609" w:rsidRDefault="008C7609" w:rsidP="008C7609">
      <w:pPr>
        <w:jc w:val="both"/>
        <w:rPr>
          <w:rFonts w:ascii="Times New Roman" w:hAnsi="Times New Roman" w:cs="Times New Roman"/>
        </w:rPr>
      </w:pPr>
    </w:p>
    <w:p w:rsidR="008C7609" w:rsidRDefault="008C7609" w:rsidP="00B05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района                                                                                      В. Н. Судариков</w:t>
      </w:r>
      <w:r w:rsidR="00B05810">
        <w:rPr>
          <w:rFonts w:ascii="Times New Roman" w:hAnsi="Times New Roman" w:cs="Times New Roman"/>
        </w:rPr>
        <w:t xml:space="preserve">   </w:t>
      </w:r>
    </w:p>
    <w:p w:rsidR="00877462" w:rsidRDefault="00B05810" w:rsidP="00877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877462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  к постановлению 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877462" w:rsidRDefault="00851665" w:rsidP="00877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774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2012</w:t>
      </w:r>
      <w:r w:rsidR="00877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877462" w:rsidRDefault="00877462" w:rsidP="00877462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77462" w:rsidRDefault="00877462" w:rsidP="0087746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sz w:val="28"/>
          <w:lang w:eastAsia="ru-RU"/>
        </w:rPr>
      </w:pPr>
    </w:p>
    <w:p w:rsidR="00877462" w:rsidRDefault="00877462" w:rsidP="008774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АДМИНИСТРАТИВНЫЙ РЕГЛАМЕНТ</w:t>
      </w:r>
    </w:p>
    <w:p w:rsidR="00877462" w:rsidRDefault="00877462" w:rsidP="008774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/>
          <w:b/>
          <w:sz w:val="24"/>
          <w:szCs w:val="24"/>
        </w:rPr>
        <w:t>Подготовка и выдача разрешений на строительство, реконструкцию, капитальный ремонт объектов малоэтажного жилищного строительства и (или) индивидуального жилищного строительства,</w:t>
      </w:r>
    </w:p>
    <w:p w:rsidR="00877462" w:rsidRDefault="00877462" w:rsidP="00877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а также на ввод объектов в эксплуатацию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» </w:t>
      </w:r>
    </w:p>
    <w:p w:rsidR="00877462" w:rsidRPr="00485D62" w:rsidRDefault="00237240" w:rsidP="0087746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485D62">
        <w:rPr>
          <w:rFonts w:ascii="Times New Roman" w:eastAsia="Times New Roman" w:hAnsi="Times New Roman"/>
          <w:sz w:val="24"/>
          <w:lang w:eastAsia="ru-RU"/>
        </w:rPr>
        <w:t>(</w:t>
      </w:r>
      <w:r w:rsidR="00485D62" w:rsidRPr="00485D62">
        <w:rPr>
          <w:rFonts w:ascii="Times New Roman" w:eastAsia="Times New Roman" w:hAnsi="Times New Roman"/>
          <w:sz w:val="24"/>
          <w:lang w:eastAsia="ru-RU"/>
        </w:rPr>
        <w:t xml:space="preserve">ред. </w:t>
      </w:r>
      <w:r w:rsidR="00485D62">
        <w:rPr>
          <w:rFonts w:ascii="Times New Roman" w:eastAsia="Times New Roman" w:hAnsi="Times New Roman"/>
          <w:sz w:val="24"/>
          <w:lang w:eastAsia="ru-RU"/>
        </w:rPr>
        <w:t xml:space="preserve">27.09.2013 г. № 338, 25.12.2015 г. № 288, </w:t>
      </w:r>
      <w:r w:rsidR="00437EB5">
        <w:rPr>
          <w:rFonts w:ascii="Times New Roman" w:eastAsia="Times New Roman" w:hAnsi="Times New Roman"/>
          <w:sz w:val="24"/>
          <w:lang w:eastAsia="ru-RU"/>
        </w:rPr>
        <w:t>26.02.2016 г. № 41)</w:t>
      </w:r>
    </w:p>
    <w:p w:rsidR="00877462" w:rsidRDefault="00877462" w:rsidP="008774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1.Общие положения</w:t>
      </w:r>
    </w:p>
    <w:p w:rsidR="00877462" w:rsidRDefault="00877462" w:rsidP="0087746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lang w:eastAsia="ru-RU"/>
        </w:rPr>
      </w:pPr>
    </w:p>
    <w:p w:rsidR="00877462" w:rsidRDefault="00877462" w:rsidP="008774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1.1. Предмет регулирования административного регламента.</w:t>
      </w:r>
    </w:p>
    <w:p w:rsidR="00877462" w:rsidRDefault="00877462" w:rsidP="008774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 по предоставлению муниципальной услуги  «</w:t>
      </w:r>
      <w:r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реконструкцию, капитальный ремонт объектов малоэтажного жилищного строительства и (или) индивидуального жилищного строительства, а также на ввод объектов в эксплуатацию</w:t>
      </w:r>
      <w:r>
        <w:rPr>
          <w:rFonts w:ascii="Times New Roman" w:eastAsia="Times New Roman" w:hAnsi="Times New Roman"/>
          <w:sz w:val="24"/>
          <w:lang w:eastAsia="ru-RU"/>
        </w:rPr>
        <w:t xml:space="preserve">», на которые не распространяется действие градостроительных регламентов или для которых не устанавливаются градостроительные регламенты.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Определяет 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области, порядок взаимодействия между структурными подразделениями и между должностными лицами, в</w:t>
      </w:r>
      <w:r>
        <w:rPr>
          <w:rFonts w:ascii="Times New Roman" w:hAnsi="Times New Roman"/>
          <w:sz w:val="24"/>
          <w:szCs w:val="24"/>
        </w:rPr>
        <w:t xml:space="preserve">  том числе через бюджетное учреждение Орловской области «Многофункциональный центр предоставления государственных и муниципальных услуг» (далее – МФЦ),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(далее – Единый портал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(функций) с соблюдением норм законодательства Российской Федерации о защите персональных данных.</w:t>
      </w:r>
    </w:p>
    <w:p w:rsidR="00877462" w:rsidRDefault="00877462" w:rsidP="0087746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77462" w:rsidRDefault="00877462" w:rsidP="00877462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1.2.Круг заявителей.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Заявителем</w:t>
      </w:r>
      <w:proofErr w:type="gramEnd"/>
      <w:r>
        <w:rPr>
          <w:rFonts w:ascii="Times New Roman" w:hAnsi="Times New Roman"/>
          <w:sz w:val="24"/>
        </w:rPr>
        <w:t xml:space="preserve"> имеющим право взаимодействовать с соответствующими структурными подразделениями администрации района, при предоставлении муниципальной услуги на основании ч.9 ст.51 и ч.2 ст.55 Градостроительного кодекса РФ является – застройщик.</w:t>
      </w:r>
    </w:p>
    <w:p w:rsidR="00877462" w:rsidRDefault="00877462" w:rsidP="00877462">
      <w:pPr>
        <w:spacing w:after="0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Застройщик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Роскосмос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(в ред. Федеральных законов от 28.12.2013 </w:t>
      </w:r>
      <w:hyperlink r:id="rId7" w:anchor="dst100140" w:history="1">
        <w:r>
          <w:rPr>
            <w:rStyle w:val="ab"/>
            <w:rFonts w:ascii="Times New Roman" w:hAnsi="Times New Roman"/>
            <w:sz w:val="24"/>
            <w:szCs w:val="24"/>
          </w:rPr>
          <w:t>N 418-ФЗ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13.07.2015 </w:t>
      </w:r>
      <w:hyperlink r:id="rId8" w:anchor="dst100116" w:history="1">
        <w:r>
          <w:rPr>
            <w:rStyle w:val="ab"/>
            <w:rFonts w:ascii="Times New Roman" w:hAnsi="Times New Roman"/>
            <w:sz w:val="24"/>
            <w:szCs w:val="24"/>
          </w:rPr>
          <w:t>N 216-ФЗ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77462" w:rsidRDefault="00877462" w:rsidP="0087746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1.3. Требования к порядку  информирования  о предоставлении муниципальной услуги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877462" w:rsidRDefault="00877462" w:rsidP="0087746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1.3.1 Информация о месте нахождения и графике работы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района: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303980, Орловская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Сосковский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район, с. Сосково, ул. Советская, д.29, отдел архитектуры, строительства и ЖКХ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района.</w:t>
      </w:r>
    </w:p>
    <w:p w:rsidR="00877462" w:rsidRDefault="00877462" w:rsidP="0087746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график работы: ежедневно с 9.00 до 17.00, перерыв с 13.00 до 14.00, за исключением выходных и праздничных дней.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1.3.2.Справочные телефоны:  8(48665)2-13-13.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1.3.3.Адрес  Интернет-сайта:</w:t>
      </w:r>
      <w:r>
        <w:t xml:space="preserve"> </w:t>
      </w:r>
      <w:hyperlink r:id="rId9" w:history="1">
        <w:r>
          <w:rPr>
            <w:rStyle w:val="ab"/>
            <w:rFonts w:ascii="Times New Roman" w:hAnsi="Times New Roman"/>
            <w:szCs w:val="24"/>
          </w:rPr>
          <w:t>http://www.admsoskovo.ru/</w:t>
        </w:r>
      </w:hyperlink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1.3.4.Адрес электронной почты: 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ar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soskovo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lang w:val="en-US" w:eastAsia="ru-RU"/>
        </w:rPr>
        <w:t>ru</w:t>
      </w:r>
      <w:proofErr w:type="spellEnd"/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1.3.5.Заявитель может получить информацию о правилах предоставления  муниципальной услуги: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непосредственно в отделе архитектуры, строительства и ЖКХ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области, на интернет – сайте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района, с использованием  средств телефонной и почтовой связи, с использованием электронной почты, в МФЦ.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>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1.3.6. Информация, указанная  в подпунктах 1.3.1-1.3.5. размещается: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на стендах непосредственно в отделе архитектуры, строительства и ЖКХ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района;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на Интернет –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 </w:t>
      </w:r>
      <w:hyperlink r:id="rId10" w:history="1">
        <w:r>
          <w:rPr>
            <w:rStyle w:val="ab"/>
            <w:rFonts w:ascii="Times New Roman" w:hAnsi="Times New Roman"/>
            <w:szCs w:val="24"/>
          </w:rPr>
          <w:t>http://www.admsoskovo.ru/</w:t>
        </w:r>
      </w:hyperlink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877462" w:rsidRDefault="00877462" w:rsidP="0087746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77462" w:rsidRDefault="00877462" w:rsidP="0087746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2.Стандарт предоставления муниципальной услуги.</w:t>
      </w: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877462" w:rsidRDefault="00877462" w:rsidP="0087746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2.1. Наименование муниципальной услуги.</w:t>
      </w:r>
    </w:p>
    <w:p w:rsidR="00877462" w:rsidRDefault="00877462" w:rsidP="0087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реконструкцию, капитальный ремонт объектов малоэтажного жилищного строительства и (или) индивидуального жилищного строительства, а также на ввод объектов в эксплуатацию</w:t>
      </w:r>
      <w:r>
        <w:rPr>
          <w:rFonts w:ascii="Times New Roman" w:eastAsia="Times New Roman" w:hAnsi="Times New Roman"/>
          <w:sz w:val="24"/>
          <w:lang w:eastAsia="ru-RU"/>
        </w:rPr>
        <w:t xml:space="preserve">» (далее-муниципальная услуга) определяет сроки и последовательность действий (административных процедур), а также  взаимодействие  отдела архитектуры, строительства и жилищно-коммунального хозяйства администрации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с физическими лицами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далее-заявители) при предоставлении муниципальной услуги.</w:t>
      </w:r>
      <w:proofErr w:type="gramEnd"/>
    </w:p>
    <w:p w:rsidR="00877462" w:rsidRDefault="00877462" w:rsidP="0087746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Строительство</w:t>
      </w:r>
      <w:r>
        <w:rPr>
          <w:rFonts w:ascii="Times New Roman" w:hAnsi="Times New Roman"/>
          <w:color w:val="000000"/>
          <w:sz w:val="24"/>
        </w:rPr>
        <w:t xml:space="preserve"> - создание зданий, строений, сооружений (в том числе на месте сносимых объектов капитального строительства)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</w:rPr>
        <w:t>ч.13, ст.1, гл.1 ФЗ-190 «Градостроительный кодекс РФ).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Реконструкция</w:t>
      </w:r>
      <w:r>
        <w:rPr>
          <w:rFonts w:ascii="Times New Roman" w:hAnsi="Times New Roman"/>
          <w:color w:val="000000"/>
          <w:sz w:val="24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 (ч.14, ст.1, гл.1 ФЗ-190 «Градостроительный кодекс РФ).</w:t>
      </w:r>
      <w:proofErr w:type="gramEnd"/>
    </w:p>
    <w:p w:rsidR="00877462" w:rsidRDefault="00877462" w:rsidP="0087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877462" w:rsidRDefault="00877462" w:rsidP="0087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2.2.Наименование органа, предоставляющего муниципальную услугу.</w:t>
      </w:r>
    </w:p>
    <w:p w:rsidR="00877462" w:rsidRDefault="00877462" w:rsidP="00877462">
      <w:pPr>
        <w:keepNext/>
        <w:spacing w:after="0" w:line="240" w:lineRule="auto"/>
        <w:ind w:right="-2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Органом исполнительной власти, непосредственно предоставляющим  муниципальную услугу, является администрация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Сосковского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района Орловской области.</w:t>
      </w:r>
    </w:p>
    <w:p w:rsidR="00877462" w:rsidRDefault="00877462" w:rsidP="00877462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877462" w:rsidRDefault="00877462" w:rsidP="00877462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2.3. Результат предоставления муниципальной  услуги.</w:t>
      </w:r>
    </w:p>
    <w:p w:rsidR="00877462" w:rsidRDefault="00877462" w:rsidP="0087746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Конечным результатом предоставления муниципальной услуги является  выдача застройщику: 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разрешения на строительство, реконструкцию, капитальный ремонт </w:t>
      </w:r>
      <w:r>
        <w:rPr>
          <w:rFonts w:ascii="Times New Roman" w:eastAsia="Times New Roman" w:hAnsi="Times New Roman"/>
          <w:sz w:val="24"/>
          <w:lang w:eastAsia="ru-RU"/>
        </w:rPr>
        <w:t xml:space="preserve">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sz w:val="24"/>
        </w:rPr>
        <w:t xml:space="preserve">; 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разрешения на ввод в эксплуатацию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строительства;</w:t>
      </w:r>
      <w:r>
        <w:rPr>
          <w:rFonts w:ascii="Times New Roman" w:hAnsi="Times New Roman"/>
          <w:sz w:val="24"/>
        </w:rPr>
        <w:t xml:space="preserve">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форме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"Об утверждений формы разрешения на строительство и формы разрешения на ввод объекта в эксплуатацию"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-уведомления об отказе в выдаче </w:t>
      </w:r>
      <w:r>
        <w:rPr>
          <w:rFonts w:ascii="Times New Roman" w:hAnsi="Times New Roman"/>
          <w:sz w:val="24"/>
        </w:rPr>
        <w:t xml:space="preserve">на строительство, реконструкцию, капитальный ремонт, а также ввод объекта в эксплуатацию </w:t>
      </w:r>
      <w:r>
        <w:rPr>
          <w:rFonts w:ascii="Times New Roman" w:eastAsia="Times New Roman" w:hAnsi="Times New Roman"/>
          <w:sz w:val="24"/>
          <w:lang w:eastAsia="ru-RU"/>
        </w:rPr>
        <w:t xml:space="preserve">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причин отказа.</w:t>
      </w:r>
    </w:p>
    <w:p w:rsidR="00877462" w:rsidRDefault="00877462" w:rsidP="008774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2.4.Срок предоставления муниципальной услуги.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Специалист отдела архитектуры, строительства и ЖКХ администрации района выдает застройщику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разрешение на строительство, разрешение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по форме утвержденной </w:t>
      </w:r>
      <w:r>
        <w:rPr>
          <w:rFonts w:ascii="Times New Roman" w:hAnsi="Times New Roman"/>
          <w:color w:val="000000"/>
          <w:sz w:val="24"/>
          <w:szCs w:val="24"/>
        </w:rPr>
        <w:t>Приказом 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"Об утверждений формы разрешения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строительство и формы разрешения на ввод объекта в эксплуатацию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или отказывает в выдаче такого разрешения с указанием причин отказа в </w:t>
      </w:r>
      <w:r>
        <w:rPr>
          <w:rFonts w:ascii="Times New Roman" w:hAnsi="Times New Roman"/>
          <w:b/>
          <w:color w:val="000000"/>
          <w:sz w:val="24"/>
        </w:rPr>
        <w:t>течение десяти дней</w:t>
      </w:r>
      <w:r>
        <w:rPr>
          <w:rFonts w:ascii="Times New Roman" w:hAnsi="Times New Roman"/>
          <w:color w:val="000000"/>
          <w:sz w:val="24"/>
        </w:rPr>
        <w:t xml:space="preserve"> со дня регистрации заявления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отделе</w:t>
      </w:r>
      <w:proofErr w:type="gramEnd"/>
      <w:r>
        <w:rPr>
          <w:rFonts w:ascii="Times New Roman" w:hAnsi="Times New Roman"/>
          <w:color w:val="000000"/>
          <w:sz w:val="24"/>
        </w:rPr>
        <w:t xml:space="preserve"> организационной работы и делопроизводства администрации района.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Заявление о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проходит обязательную регистрацию.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Заявление с приложенными документами после регистрации направляются в течени</w:t>
      </w:r>
      <w:proofErr w:type="gramStart"/>
      <w:r>
        <w:rPr>
          <w:rFonts w:ascii="Times New Roman" w:hAnsi="Times New Roman"/>
          <w:color w:val="000000"/>
          <w:sz w:val="24"/>
        </w:rPr>
        <w:t>и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одного рабочего дня </w:t>
      </w:r>
      <w:r>
        <w:rPr>
          <w:rFonts w:ascii="Times New Roman" w:hAnsi="Times New Roman"/>
          <w:color w:val="000000"/>
          <w:sz w:val="24"/>
        </w:rPr>
        <w:t>главе Администрации района для наложения резолюции.</w:t>
      </w:r>
    </w:p>
    <w:p w:rsidR="00877462" w:rsidRDefault="00877462" w:rsidP="00877462">
      <w:pPr>
        <w:pStyle w:val="af0"/>
        <w:tabs>
          <w:tab w:val="left" w:pos="708"/>
        </w:tabs>
      </w:pPr>
      <w:r>
        <w:rPr>
          <w:b/>
        </w:rPr>
        <w:t>2.5. Перечень нормативно-правовых актов, регулирующих предоставление муниципальной 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муниципальной услуги по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877462" w:rsidRDefault="00877462" w:rsidP="00877462">
      <w:pPr>
        <w:pStyle w:val="Style"/>
        <w:spacing w:line="240" w:lineRule="auto"/>
        <w:ind w:firstLine="0"/>
        <w:rPr>
          <w:rStyle w:val="af1"/>
        </w:rPr>
      </w:pPr>
      <w:r>
        <w:rPr>
          <w:rStyle w:val="af1"/>
        </w:rPr>
        <w:t>-Конституцией Российской Федерации 12.12.1993(«Российская газета» №7 21.01.2009г.);</w:t>
      </w:r>
    </w:p>
    <w:p w:rsidR="00877462" w:rsidRDefault="00877462" w:rsidP="00877462">
      <w:pPr>
        <w:pStyle w:val="Style"/>
        <w:spacing w:line="240" w:lineRule="auto"/>
        <w:ind w:firstLine="0"/>
        <w:rPr>
          <w:rStyle w:val="af1"/>
        </w:rPr>
      </w:pPr>
      <w:r>
        <w:rPr>
          <w:rStyle w:val="af1"/>
        </w:rPr>
        <w:t>-Федеральным законом от 29.12.2004 № 190-ФЗ « Градостроительный кодекс Российской Федерации» («Российская газета» №290 от 30.12.2004г);</w:t>
      </w:r>
    </w:p>
    <w:p w:rsidR="00877462" w:rsidRDefault="00877462" w:rsidP="00877462">
      <w:pPr>
        <w:pStyle w:val="Style"/>
        <w:spacing w:line="240" w:lineRule="auto"/>
        <w:ind w:firstLine="0"/>
        <w:rPr>
          <w:rStyle w:val="af1"/>
        </w:rPr>
      </w:pPr>
      <w:r>
        <w:rPr>
          <w:rStyle w:val="af1"/>
        </w:rPr>
        <w:t>-Федеральным законом от 29.12.2004 №191-ФЗ «О введении в действие Градостроительного кодекса Российской Федерации» («Российская газета» №290 от 30.12.2004г);</w:t>
      </w:r>
    </w:p>
    <w:p w:rsidR="00877462" w:rsidRDefault="00877462" w:rsidP="00877462">
      <w:pPr>
        <w:pStyle w:val="Style"/>
        <w:spacing w:line="240" w:lineRule="auto"/>
        <w:ind w:firstLine="0"/>
        <w:rPr>
          <w:color w:val="000000"/>
        </w:rPr>
      </w:pPr>
      <w:r>
        <w:rPr>
          <w:color w:val="000000"/>
        </w:rPr>
        <w:t>-Приказом 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"Об утверждений формы разрешения на строительство и формы разрешения на ввод объекта в эксплуатацию;</w:t>
      </w:r>
    </w:p>
    <w:p w:rsidR="00877462" w:rsidRDefault="00877462" w:rsidP="00877462">
      <w:pPr>
        <w:pStyle w:val="Style"/>
        <w:spacing w:line="240" w:lineRule="auto"/>
        <w:ind w:firstLine="0"/>
        <w:rPr>
          <w:rStyle w:val="af1"/>
        </w:rPr>
      </w:pPr>
      <w:r>
        <w:rPr>
          <w:rStyle w:val="af1"/>
        </w:rPr>
        <w:t>-Уставом Орловской области, принятым Орловской областной думой 26.02.1996 г («</w:t>
      </w:r>
      <w:proofErr w:type="gramStart"/>
      <w:r>
        <w:rPr>
          <w:rStyle w:val="af1"/>
        </w:rPr>
        <w:t>Орловская</w:t>
      </w:r>
      <w:proofErr w:type="gramEnd"/>
      <w:r>
        <w:rPr>
          <w:rStyle w:val="af1"/>
        </w:rPr>
        <w:t xml:space="preserve"> правда» №43 от 02.03.1996г);</w:t>
      </w:r>
    </w:p>
    <w:p w:rsidR="00877462" w:rsidRDefault="00877462" w:rsidP="00877462">
      <w:pPr>
        <w:pStyle w:val="Style"/>
        <w:spacing w:line="240" w:lineRule="auto"/>
        <w:ind w:firstLine="0"/>
      </w:pPr>
      <w:r>
        <w:rPr>
          <w:rStyle w:val="af1"/>
        </w:rPr>
        <w:t xml:space="preserve">-Уставом </w:t>
      </w:r>
      <w:proofErr w:type="spellStart"/>
      <w:r>
        <w:rPr>
          <w:rStyle w:val="af1"/>
        </w:rPr>
        <w:t>Сосковского</w:t>
      </w:r>
      <w:proofErr w:type="spellEnd"/>
      <w:r>
        <w:rPr>
          <w:rStyle w:val="af1"/>
        </w:rPr>
        <w:t xml:space="preserve"> района.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lastRenderedPageBreak/>
        <w:t>2.6.Исчерпывающий перечень документов, необходимых  в соответствии  с нормативными правовыми актами  для предоставления муниципальной услуги.</w:t>
      </w:r>
    </w:p>
    <w:p w:rsidR="00877462" w:rsidRDefault="00877462" w:rsidP="00877462">
      <w:pPr>
        <w:pStyle w:val="Style"/>
        <w:tabs>
          <w:tab w:val="num" w:pos="1440"/>
        </w:tabs>
        <w:spacing w:line="240" w:lineRule="auto"/>
        <w:ind w:firstLine="0"/>
      </w:pPr>
      <w:r>
        <w:t>2.6.1. Услуга предоставляется на основании письменного заявления о 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</w:rPr>
        <w:t xml:space="preserve"> малоэтажного жилищного строительства и (или) индивидуального жилищного строительства</w:t>
      </w:r>
      <w:r>
        <w:t>, расположенных на территории муниципального образования на имя главы Администрации района  в форме согласно приложениям №1, №2 настоящего регламента.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2.6.2.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застройщик направляет </w:t>
      </w:r>
      <w:hyperlink r:id="rId11" w:anchor="dst100022" w:history="1">
        <w:r>
          <w:rPr>
            <w:rStyle w:val="ab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выдаче разрешения на строительство непосредственно в уполномоченные на выдачу разрешений на строительство в соответствии с </w:t>
      </w:r>
      <w:hyperlink r:id="rId12" w:anchor="dst100804" w:history="1">
        <w:r>
          <w:rPr>
            <w:rStyle w:val="ab"/>
            <w:rFonts w:ascii="Times New Roman" w:hAnsi="Times New Roman"/>
            <w:sz w:val="24"/>
            <w:szCs w:val="24"/>
          </w:rPr>
          <w:t>частями 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3" w:anchor="dst100806" w:history="1">
        <w:r>
          <w:rPr>
            <w:rStyle w:val="ab"/>
            <w:rFonts w:ascii="Times New Roman" w:hAnsi="Times New Roman"/>
            <w:sz w:val="24"/>
            <w:szCs w:val="24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Роскосмос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". Заявление о выдаче разрешения на строительство может быть подано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уполномоченным на выдачу разрешений на строительство в соответствии с </w:t>
      </w:r>
      <w:hyperlink r:id="rId14" w:anchor="dst100804" w:history="1">
        <w:r>
          <w:rPr>
            <w:rStyle w:val="ab"/>
            <w:rFonts w:ascii="Times New Roman" w:hAnsi="Times New Roman"/>
            <w:sz w:val="24"/>
            <w:szCs w:val="24"/>
          </w:rPr>
          <w:t>частями 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5" w:anchor="dst100806" w:history="1">
        <w:r>
          <w:rPr>
            <w:rStyle w:val="ab"/>
            <w:rFonts w:ascii="Times New Roman" w:hAnsi="Times New Roman"/>
            <w:sz w:val="24"/>
            <w:szCs w:val="24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Для принятия  решения о выдаче разрешения на строительство необходимы  следующие документы: 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градостроительный план земельного участка; 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жилищного строительства.</w:t>
      </w:r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Кодекса.</w:t>
      </w:r>
      <w:proofErr w:type="gramEnd"/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(их копии или сведения, содержащиеся в них), указанные в пунктах 1 и 2 части 9 настоящей статьи, запрашиваются органами,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877462" w:rsidRDefault="00877462" w:rsidP="008774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 части 9 настоящей статьи, направляются заявителем самостоятельно, если указанные документы (их копии или сведения,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сожержащиеся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них) отсутствуют в Едином государственном реестре прав на недвижимое имущество и сделок с ним.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ind w:left="-360"/>
        <w:jc w:val="both"/>
        <w:rPr>
          <w:color w:val="000000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ab/>
        <w:t>2.6.4</w:t>
      </w:r>
      <w:r>
        <w:rPr>
          <w:color w:val="000000"/>
          <w:szCs w:val="24"/>
        </w:rPr>
        <w:t>.В случае подачи заявления представителем заявителя: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-Паспорт либо иной документ, удостоверяющий личность представителя заявителя;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-Доверенность, оформленная в соответствии с требованиями Гражданского кодекса Российской        Федерации, подтверждающая наличие у представителя прав действовать от лица заявителя и   определяющая условия и границы реализации права на получение государственной услуги;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подачи заявления законным представителем (опекуном, попечителем) заявителя: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- Паспорт либо иной документ, удостоверяющий личность законного представителя;</w:t>
      </w:r>
    </w:p>
    <w:p w:rsidR="00877462" w:rsidRDefault="00877462" w:rsidP="00877462">
      <w:pPr>
        <w:pStyle w:val="ad"/>
        <w:shd w:val="clear" w:color="auto" w:fill="F8F8F8"/>
        <w:spacing w:before="0" w:after="0"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-Документ, подтверждающий право законного представителя выступать от имени заявителя (свидетельство о рождении; решение органа опеки и попечительства о назначении опекуна или попечителя);</w:t>
      </w:r>
    </w:p>
    <w:p w:rsidR="00877462" w:rsidRDefault="00877462" w:rsidP="0087746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Основанием для отказа  в приеме документов, необходимых для предоставления  муниципальной услуги, является:</w:t>
      </w:r>
    </w:p>
    <w:p w:rsidR="00877462" w:rsidRDefault="00877462" w:rsidP="00877462">
      <w:pPr>
        <w:pStyle w:val="Style"/>
        <w:spacing w:line="240" w:lineRule="auto"/>
        <w:ind w:firstLine="0"/>
      </w:pPr>
      <w:r>
        <w:t>Предоставление  (направление) заявления, не содержащего сведений, предусмотренных подпунктами 2.6.2. , 2.6.3. ,2.6.4  настоящего регламента;</w:t>
      </w:r>
    </w:p>
    <w:p w:rsidR="00877462" w:rsidRDefault="00877462" w:rsidP="00877462">
      <w:pPr>
        <w:pStyle w:val="Style"/>
        <w:spacing w:line="240" w:lineRule="auto"/>
        <w:ind w:firstLine="0"/>
      </w:pPr>
      <w:r>
        <w:t>Не предоставление  документов, предусмотренных подпунктом 2.6.2., 2.6.3., 2.6.4 настоящего регламента.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  <w:szCs w:val="20"/>
        </w:rPr>
      </w:pPr>
      <w:r>
        <w:rPr>
          <w:b/>
        </w:rPr>
        <w:t>2.8. Исчерпывающий перечень оснований для отказа  в предоставлении муниципальной услуги.</w:t>
      </w:r>
    </w:p>
    <w:p w:rsidR="00877462" w:rsidRDefault="00877462" w:rsidP="00877462">
      <w:pPr>
        <w:pStyle w:val="Style"/>
        <w:spacing w:line="240" w:lineRule="auto"/>
        <w:ind w:firstLine="0"/>
        <w:rPr>
          <w:color w:val="000000"/>
        </w:rPr>
      </w:pPr>
      <w:r>
        <w:t xml:space="preserve">2.8.1. Основанием для отказа  в предоставлении муниципальной услуги является </w:t>
      </w:r>
      <w:r>
        <w:rPr>
          <w:color w:val="000000"/>
          <w:spacing w:val="2"/>
          <w:shd w:val="clear" w:color="auto" w:fill="FFFFFF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</w:t>
      </w:r>
      <w:r>
        <w:rPr>
          <w:color w:val="2D2D2D"/>
          <w:spacing w:val="2"/>
          <w:shd w:val="clear" w:color="auto" w:fill="FFFFFF"/>
        </w:rPr>
        <w:t>, реконструкции.</w:t>
      </w:r>
      <w:r>
        <w:rPr>
          <w:color w:val="000000"/>
        </w:rPr>
        <w:t xml:space="preserve"> </w:t>
      </w:r>
    </w:p>
    <w:p w:rsidR="00877462" w:rsidRDefault="00877462" w:rsidP="00877462">
      <w:pPr>
        <w:pStyle w:val="Style"/>
        <w:spacing w:line="240" w:lineRule="auto"/>
        <w:ind w:firstLine="0"/>
        <w:rPr>
          <w:szCs w:val="20"/>
        </w:rPr>
      </w:pPr>
    </w:p>
    <w:p w:rsidR="00877462" w:rsidRDefault="00877462" w:rsidP="00877462">
      <w:pPr>
        <w:pStyle w:val="Style"/>
        <w:spacing w:line="240" w:lineRule="auto"/>
        <w:ind w:firstLine="0"/>
        <w:rPr>
          <w:b/>
        </w:rPr>
      </w:pPr>
      <w:r>
        <w:rPr>
          <w:b/>
        </w:rPr>
        <w:t>2.9. Перечень услуг, необходимых и обязательных  для предоставления  муниципальной услуги, в том числе сведения  о документе (документах), выдаваемом  (выдаваемых) иными организациями, участвующими в предоставлении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При предоставлении муниципальной услуги иные услуги, необходимые и обязательные для предоставления муниципальной услуги, не предусмотрены.</w:t>
      </w:r>
    </w:p>
    <w:p w:rsidR="00877462" w:rsidRDefault="00877462" w:rsidP="00877462">
      <w:pPr>
        <w:pStyle w:val="Style"/>
        <w:spacing w:line="240" w:lineRule="auto"/>
        <w:ind w:firstLine="0"/>
        <w:rPr>
          <w:b/>
        </w:rPr>
      </w:pPr>
      <w:r>
        <w:rPr>
          <w:b/>
        </w:rPr>
        <w:t>2.10. Порядок, размер и основания  взимания государственной пошлины или иной платы, взимаемой  за предоставления муниципальной услуги.</w:t>
      </w:r>
    </w:p>
    <w:p w:rsidR="00877462" w:rsidRDefault="00877462" w:rsidP="00877462">
      <w:pPr>
        <w:pStyle w:val="Style"/>
        <w:spacing w:line="240" w:lineRule="auto"/>
        <w:ind w:firstLine="0"/>
      </w:pPr>
      <w:r>
        <w:t>Муниципальная услуга  предоставляется бесплатно.</w:t>
      </w:r>
    </w:p>
    <w:p w:rsidR="00877462" w:rsidRDefault="00877462" w:rsidP="00877462">
      <w:pPr>
        <w:pStyle w:val="Style"/>
        <w:spacing w:line="240" w:lineRule="auto"/>
        <w:ind w:firstLine="0"/>
        <w:rPr>
          <w:b/>
        </w:rPr>
      </w:pPr>
      <w:r>
        <w:rPr>
          <w:b/>
        </w:rPr>
        <w:t>2.11.Порядок, размер и основания взимания  платы за предоставления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877462" w:rsidRDefault="00877462" w:rsidP="00877462">
      <w:pPr>
        <w:pStyle w:val="Style"/>
        <w:spacing w:line="240" w:lineRule="auto"/>
        <w:ind w:firstLine="0"/>
      </w:pPr>
      <w: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877462" w:rsidRDefault="00877462" w:rsidP="00877462">
      <w:pPr>
        <w:pStyle w:val="Style"/>
        <w:spacing w:line="240" w:lineRule="auto"/>
        <w:ind w:firstLine="0"/>
        <w:rPr>
          <w:b/>
        </w:rPr>
      </w:pPr>
      <w:r>
        <w:rPr>
          <w:b/>
        </w:rPr>
        <w:t>2.12.Максимальный срок  ожидания в очереди при подаче  запроса  о предоставлении муниципальной услуги и услуг, необходимых и обязательных  для предоставления  муниципальной услуги, и при получении результата предоставления таких услуг.</w:t>
      </w:r>
    </w:p>
    <w:p w:rsidR="00877462" w:rsidRDefault="00877462" w:rsidP="00877462">
      <w:pPr>
        <w:pStyle w:val="Style"/>
        <w:spacing w:line="240" w:lineRule="auto"/>
        <w:ind w:firstLine="0"/>
      </w:pPr>
      <w:r>
        <w:t>2.12.1. Максимальный срок ожидания  в очереди при подаче заявления - 15 минут.</w:t>
      </w:r>
    </w:p>
    <w:p w:rsidR="00877462" w:rsidRDefault="00877462" w:rsidP="00877462">
      <w:pPr>
        <w:pStyle w:val="Style"/>
        <w:spacing w:line="240" w:lineRule="auto"/>
        <w:ind w:firstLine="0"/>
      </w:pPr>
      <w:r>
        <w:t>2.12.2. Максимальный  срок ожидания  в очереди для получения консультации - 30минут.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rPr>
          <w:b/>
        </w:rPr>
        <w:t>2.13.Срок и порядок  регистрации заявления  о предоставлении муниципальной услуги и услуг, необходимых  и обязательных для предоставления муниципальной услуги, в том числе в электронной форме</w:t>
      </w:r>
      <w:r>
        <w:t>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lastRenderedPageBreak/>
        <w:t xml:space="preserve">2.13.1. </w:t>
      </w:r>
      <w:proofErr w:type="gramStart"/>
      <w:r>
        <w:t xml:space="preserve">В течение рабочего дня зарегистрированное заявление  направляется главе Администрации </w:t>
      </w:r>
      <w:proofErr w:type="spellStart"/>
      <w:r>
        <w:t>Сосковского</w:t>
      </w:r>
      <w:proofErr w:type="spellEnd"/>
      <w:r>
        <w:t xml:space="preserve"> района, визируется главой Администрации </w:t>
      </w:r>
      <w:proofErr w:type="spellStart"/>
      <w:r>
        <w:t>Сосковского</w:t>
      </w:r>
      <w:proofErr w:type="spellEnd"/>
      <w:r>
        <w:t xml:space="preserve"> района (замещающим его должностным лицом) и передается исполнителю, ответственному за выдачу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</w:rPr>
        <w:t xml:space="preserve"> малоэтажного жилищного строительства и (или) индивидуального жилищного строительства</w:t>
      </w:r>
      <w:r>
        <w:t>,  расположенных на территории муниципального образования.</w:t>
      </w:r>
      <w:proofErr w:type="gramEnd"/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2.13.2.Услуги, необходимые  и обязательные  для предоставления  муниципальной услуги, не предусмотрены.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2.14.Требования к помещениям, в которых предоставляется муниципальная услуга, к местам  ожидания и приема  заявителей, размещению и оформлению визуальной текстовой и мультимедийной работы и делопроизводства.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2.14.1.Прием заявлений осуществляется  в Администрации </w:t>
      </w:r>
      <w:proofErr w:type="spellStart"/>
      <w:r>
        <w:t>Сосковского</w:t>
      </w:r>
      <w:proofErr w:type="spellEnd"/>
      <w:r>
        <w:t xml:space="preserve"> района Орловской области. </w:t>
      </w:r>
      <w:r>
        <w:rPr>
          <w:color w:val="FF0000"/>
          <w:sz w:val="28"/>
          <w:szCs w:val="28"/>
        </w:rPr>
        <w:t xml:space="preserve"> </w:t>
      </w:r>
      <w:r>
        <w:t>Здание  для оказания муниципальной услуги должно быть оборудовано пандусом, поручнем и кнопкой вызова для граждан с ограниченными возможностями.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2.14.2. Кабинет  для приема заявителей  должен быть оборудован информационными табличками (вывесками) с указанием: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  номера кабинета;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 фамилии и инициалов работников отдела архитектуры, строительства и жилищно-коммунального хозяйства администрации </w:t>
      </w:r>
      <w:proofErr w:type="spellStart"/>
      <w:r>
        <w:t>Сосковского</w:t>
      </w:r>
      <w:proofErr w:type="spellEnd"/>
      <w:r>
        <w:t xml:space="preserve"> района, осуществляющих прием.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2.14.3. Место для приема 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2.14.4. В помещении  администрации </w:t>
      </w:r>
      <w:proofErr w:type="spellStart"/>
      <w:r>
        <w:t>Сосковского</w:t>
      </w:r>
      <w:proofErr w:type="spellEnd"/>
      <w:r>
        <w:t xml:space="preserve"> района должны быть оборудованные места для ожидания  приема и возможности оформления документов.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2.14.5. Информация, касающаяся предоставления муниципальной услуги, должна располагаться  на информационных стендах   в администрации </w:t>
      </w:r>
      <w:proofErr w:type="spellStart"/>
      <w:r>
        <w:t>Сосковского</w:t>
      </w:r>
      <w:proofErr w:type="spellEnd"/>
      <w:r>
        <w:t xml:space="preserve"> района.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на стендах размещается следующая  информация: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 общий режим работы администрации </w:t>
      </w:r>
      <w:proofErr w:type="spellStart"/>
      <w:r>
        <w:t>Сосковского</w:t>
      </w:r>
      <w:proofErr w:type="spellEnd"/>
      <w:r>
        <w:t xml:space="preserve"> района;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 номера телефонов работников администрации </w:t>
      </w:r>
      <w:proofErr w:type="spellStart"/>
      <w:r>
        <w:t>Сосковского</w:t>
      </w:r>
      <w:proofErr w:type="spellEnd"/>
      <w:r>
        <w:t xml:space="preserve"> района, осуществляющих прием заявлений и заявителей;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 адрес интернет-сайта  администрации </w:t>
      </w:r>
      <w:proofErr w:type="spellStart"/>
      <w:r>
        <w:t>Сосковского</w:t>
      </w:r>
      <w:proofErr w:type="spellEnd"/>
      <w:r>
        <w:t xml:space="preserve"> района;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 образец заполнения заявления;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 перечень документов, необходимых для предоставления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2.15. Показатели доступности и качества  муниципальной услуги, в том числе количество взаимодействия заявителя  с  должностными лицами при предоставлении муниципальной услуги и их  продолжительность, возможность получения услуги в многофункциональных центрах предоставления  муниципальной услуги, в том числе с использованием информационно-коммуникационных технологий.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 Взаимодействия заявителя с должностными лицами при предоставлении муниципальной услуги ограничивается  необходимостью подачи заявления и получения 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3.1. Исчерпывающий перечень  административных процедур (действий).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lastRenderedPageBreak/>
        <w:t>Предоставление муниципальной услуги включает в себя следующие административные  процедуры (действия):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Предоставление  в установленном порядке  и информации заявителю и обеспечение доступа заявителя к сведениям о муниципальной услуге;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Получение заявителем сведений о ходе выполнения заявления о предоставлении муниципальной услуги;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Взаимодействие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с иными организациями, участвующими   в  предоставлении муниципальной услуги, в том числе порядок и условия такого взаимодействия;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Получение заявителем результата предоставления 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 xml:space="preserve">3.2. Состав документов, которые  находятся в распоряжении отдела  архитектуры, строительства и ЖКХ администрации </w:t>
      </w:r>
      <w:proofErr w:type="spellStart"/>
      <w:r>
        <w:rPr>
          <w:b/>
        </w:rPr>
        <w:t>Сосковского</w:t>
      </w:r>
      <w:proofErr w:type="spellEnd"/>
      <w:r>
        <w:rPr>
          <w:b/>
        </w:rPr>
        <w:t xml:space="preserve"> района: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 Топографические основы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3.3.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Кадастровый  паспорт земельного участка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Свидетельство о праве собственности.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Технический план помещения.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3.4. Порядок осуществления в  электронной форме, в том числе с использованием   государственной информационной системы «Региональный реестр государственных и муниципальных услуг (функций) Орловской области» административных процедур.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3.4.1.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Информация о правилах  предоставления муниципальной услуги предоставляется</w:t>
      </w:r>
      <w:proofErr w:type="gramStart"/>
      <w:r>
        <w:t xml:space="preserve"> :</w:t>
      </w:r>
      <w:proofErr w:type="gramEnd"/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-На Интернет-сайте администрации </w:t>
      </w:r>
      <w:proofErr w:type="spellStart"/>
      <w:r>
        <w:t>Сосковского</w:t>
      </w:r>
      <w:proofErr w:type="spellEnd"/>
      <w:r>
        <w:t xml:space="preserve"> района;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-С использованием государственной информационной системы «Региональный реестр государственных и муниципальных услуг (функций) Орловской области»;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-"Многофункциональный центр предоставления государственных и муниципальных услуг"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jc w:val="left"/>
        <w:rPr>
          <w:szCs w:val="20"/>
        </w:rPr>
      </w:pPr>
      <w:r>
        <w:rPr>
          <w:rFonts w:ascii="Verdana" w:hAnsi="Verdana"/>
          <w:color w:val="000000"/>
          <w:sz w:val="18"/>
          <w:szCs w:val="18"/>
        </w:rPr>
        <w:t>- </w:t>
      </w:r>
      <w:r>
        <w:t>Доступ заявителя к сведениям о правилах предоставления муниципальной услуги осуществляется  через сеть Интернет.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3.4.2.Подача  заявления и документов, необходимых для предоставления муниципальной услуги, и прием заявления и документов.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 Подача  заявления и документов, необходимых для предоставления муниципальной услуги, осуществляется  с помощью электронной почты.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Прием заявления и документов осуществляется путем  регистрации заявления с присвоением соответствующего номера.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3.4.3.Получение заявителем сведений о ходе выполнения заявления о предоставлении государственной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Получение заявителем сведений о ходе выполнения  заявления  о предоставлении муниципальной услуги осуществляется путем  направления по электронной почте с указанием номера заявления, полученного при регистрации заявления.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3.4.4. Взаимодействие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с иными организациями, участвующими в предоставлении муниципальной услуги, в том числе порядок и условия  такого взаимодействия.</w:t>
      </w:r>
    </w:p>
    <w:p w:rsidR="00877462" w:rsidRDefault="00877462" w:rsidP="00877462">
      <w:pPr>
        <w:pStyle w:val="Style"/>
        <w:spacing w:line="240" w:lineRule="auto"/>
        <w:ind w:firstLine="0"/>
      </w:pPr>
      <w:r>
        <w:t xml:space="preserve"> Отдел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при предоставлении муниципальной услуги взаимодействует:</w:t>
      </w:r>
    </w:p>
    <w:p w:rsidR="00877462" w:rsidRDefault="00877462" w:rsidP="00877462">
      <w:pPr>
        <w:pStyle w:val="Style"/>
        <w:spacing w:line="240" w:lineRule="auto"/>
      </w:pPr>
      <w:r>
        <w:lastRenderedPageBreak/>
        <w:t>- с Федеральным государственным бюджетным учреждением «Федеральная Кадастровая Палата Федеральной службы государственной регистрации кадастра и картографии  по Орловской области (</w:t>
      </w:r>
      <w:proofErr w:type="spellStart"/>
      <w:r>
        <w:t>Сосковский</w:t>
      </w:r>
      <w:proofErr w:type="spellEnd"/>
      <w:r>
        <w:t xml:space="preserve">  отдел);</w:t>
      </w:r>
    </w:p>
    <w:p w:rsidR="00877462" w:rsidRDefault="00877462" w:rsidP="00877462">
      <w:pPr>
        <w:pStyle w:val="11"/>
        <w:tabs>
          <w:tab w:val="clear" w:pos="360"/>
          <w:tab w:val="left" w:pos="708"/>
        </w:tabs>
        <w:spacing w:before="0" w:after="0"/>
      </w:pPr>
      <w:r>
        <w:t xml:space="preserve">            - с Государственным  унитарным предприятием Орловской области «Межрегиональное  бюро технической инвентаризации»;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3.4.5. Получение заявителем результата предоставления 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Результат предоставления  муниципальной услуги  либо отказ в предоставлении муниципальной услуги направляется на адрес электронной почты, указанный в заявлении.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3.5.Описание административной процедуры «Предоставление в установленном порядке информации заявителю и обеспечения доступа заявителя к сведениям о муниципальной услуге».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3.5.1. Основанием для начала административной процедуры является обращение заявителя: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-непосредственно к должностным лицам 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либо с использованием средств  телефонной и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rFonts w:ascii="Verdana" w:hAnsi="Verdana"/>
          <w:color w:val="000000"/>
          <w:sz w:val="18"/>
          <w:szCs w:val="18"/>
          <w:highlight w:val="yellow"/>
        </w:rPr>
      </w:pPr>
      <w:r>
        <w:t>-с использованием электронной почты;</w:t>
      </w:r>
      <w:r>
        <w:rPr>
          <w:rFonts w:ascii="Verdana" w:hAnsi="Verdana"/>
          <w:color w:val="000000"/>
          <w:sz w:val="18"/>
          <w:szCs w:val="18"/>
          <w:highlight w:val="yellow"/>
        </w:rPr>
        <w:t xml:space="preserve">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right="-99" w:firstLine="0"/>
      </w:pPr>
      <w:r>
        <w:rPr>
          <w:color w:val="000000"/>
        </w:rPr>
        <w:t>-"Многофункциональный центр предоставления государственных и муниципальных услуг";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szCs w:val="20"/>
        </w:rPr>
      </w:pPr>
      <w:r>
        <w:t>-с использованием государственной информационной системы «Региональный реестр государственных и муниципальных услуг (функций) Орловской области».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3.5.2.Интересующая заявителя информация  о правилах предоставления  муниципальной услуги предоставляются заявителю: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-должностным лицом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либо с использованием средств  телефонной и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-на адрес электронной почты  заявителя при обращении заявителя с использованием электронной почты.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Информация о правилах предоставления  муниципальной услуги предоставляется  заявителю  при посещении Интернет – сайта администрации </w:t>
      </w:r>
      <w:proofErr w:type="spellStart"/>
      <w:r>
        <w:t>Сосковского</w:t>
      </w:r>
      <w:proofErr w:type="spellEnd"/>
      <w:r>
        <w:t xml:space="preserve"> района Орловской области, </w:t>
      </w:r>
      <w:r>
        <w:rPr>
          <w:color w:val="000000"/>
        </w:rPr>
        <w:t xml:space="preserve">"Многофункционального центра предоставления государственных и муниципальных услуг" </w:t>
      </w:r>
      <w:r>
        <w:t>или  с  использованием государственной информационной системы «Региональный реестр государственных и муниципальных услуг (функций) Орловской области».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3.5.3. Должностными лицами, администрации  </w:t>
      </w:r>
      <w:proofErr w:type="spellStart"/>
      <w:r>
        <w:t>Сосковского</w:t>
      </w:r>
      <w:proofErr w:type="spellEnd"/>
      <w:r>
        <w:t xml:space="preserve"> района являются сотрудники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района, уполномоченные  в соответствии  с должностными регламентами.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3.5.4. Принятие решений данной административной процедурой не предусмотрено.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3.5.5. Результатом  административной процедуры  является  предоставление заявителю информации о правилах предоставления муниципальной услуги.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3.5.6. Передача результата  административной процедуры осуществляется в порядке, предусмотрено подпунктом 3.5.2.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3.5.7. Результат выполнения административной процедуры фиксируется: почтовым отправлением, в случае обращение заявителя с использованием средств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отправлением разъяснений  на адрес электронной почты, в случае обращения заявителя с использованием электронной почты;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3.6.Описание административной процедуры «Подача заявления и документов, необходимых для предоставления муниципальной услуги, и прием заявления  и документов».</w:t>
      </w:r>
    </w:p>
    <w:p w:rsidR="00877462" w:rsidRDefault="00877462" w:rsidP="00877462">
      <w:pPr>
        <w:spacing w:after="0" w:line="240" w:lineRule="auto"/>
        <w:ind w:firstLine="709"/>
        <w:jc w:val="both"/>
        <w:rPr>
          <w:b/>
          <w:color w:val="000000"/>
        </w:rPr>
      </w:pPr>
      <w:proofErr w:type="gramStart"/>
      <w:r>
        <w:rPr>
          <w:rFonts w:ascii="Times New Roman" w:hAnsi="Times New Roman"/>
        </w:rPr>
        <w:t>3.6.1.</w:t>
      </w:r>
      <w:r>
        <w:rPr>
          <w:rFonts w:ascii="Times New Roman" w:hAnsi="Times New Roman"/>
          <w:sz w:val="24"/>
        </w:rPr>
        <w:t xml:space="preserve">Основанием для начала  административной процедуры является подача заявления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разрешения на строительство, разрешения на ввод объектов  в эксплуатацию при осуществлении строительства, реконструкции, капитального ремонта объектов  </w:t>
      </w:r>
      <w:r>
        <w:rPr>
          <w:rFonts w:ascii="Times New Roman" w:hAnsi="Times New Roman"/>
          <w:sz w:val="24"/>
          <w:szCs w:val="24"/>
        </w:rPr>
        <w:t xml:space="preserve">малоэтажного жилищного строительства и (или) индивидуального жилищного </w:t>
      </w:r>
      <w:r>
        <w:rPr>
          <w:rFonts w:ascii="Times New Roman" w:hAnsi="Times New Roman"/>
          <w:sz w:val="24"/>
          <w:szCs w:val="24"/>
        </w:rPr>
        <w:lastRenderedPageBreak/>
        <w:t>строительства</w:t>
      </w:r>
      <w:r>
        <w:rPr>
          <w:rFonts w:ascii="Times New Roman" w:eastAsia="Times New Roman" w:hAnsi="Times New Roman"/>
          <w:sz w:val="24"/>
          <w:lang w:eastAsia="ru-RU"/>
        </w:rPr>
        <w:t xml:space="preserve"> 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sz w:val="24"/>
        </w:rPr>
        <w:t>отдел архитектуры, строительства и ЖКХ администрации района,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"Многофункциональный центр предоставления государственных и муниципальных услуг"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Принятое</w:t>
      </w:r>
      <w:r>
        <w:rPr>
          <w:rFonts w:ascii="Times New Roman" w:hAnsi="Times New Roman"/>
          <w:color w:val="000000"/>
          <w:sz w:val="24"/>
        </w:rPr>
        <w:t xml:space="preserve"> заявление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 объектов 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приложенными документами  специалист </w:t>
      </w:r>
      <w:r>
        <w:rPr>
          <w:rFonts w:ascii="Times New Roman" w:hAnsi="Times New Roman"/>
          <w:sz w:val="24"/>
        </w:rPr>
        <w:t>отдел архитектуры, строительства и ЖКХ администрации района</w:t>
      </w:r>
      <w:r>
        <w:rPr>
          <w:rFonts w:ascii="Times New Roman" w:hAnsi="Times New Roman"/>
          <w:color w:val="000000"/>
          <w:sz w:val="24"/>
        </w:rPr>
        <w:t xml:space="preserve"> направляет в течени</w:t>
      </w:r>
      <w:proofErr w:type="gramStart"/>
      <w:r>
        <w:rPr>
          <w:rFonts w:ascii="Times New Roman" w:hAnsi="Times New Roman"/>
          <w:color w:val="000000"/>
          <w:sz w:val="24"/>
        </w:rPr>
        <w:t>и</w:t>
      </w:r>
      <w:proofErr w:type="gramEnd"/>
      <w:r>
        <w:rPr>
          <w:rFonts w:ascii="Times New Roman" w:hAnsi="Times New Roman"/>
          <w:color w:val="000000"/>
          <w:sz w:val="24"/>
        </w:rPr>
        <w:t xml:space="preserve"> одного рабочего дня на регистрацию в отдел организационной  работы и делопроизводства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Сосковского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3.6.2.Заявление регистрируется  в день поступления. 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</w:t>
      </w:r>
      <w:r>
        <w:rPr>
          <w:b/>
          <w:color w:val="000000"/>
        </w:rPr>
        <w:t xml:space="preserve"> </w:t>
      </w:r>
      <w:r>
        <w:rPr>
          <w:color w:val="000000"/>
        </w:rPr>
        <w:t>Заявление с приложенными документами после регистрации направляются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одного рабочего дня главе Администрации района для наложения резолюции.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3.6.3. В течение 1 рабочего дня  со дня регистрации, заявление и прилагаемые  к нему документы поступают к начальнику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3.6.4. В течени</w:t>
      </w:r>
      <w:proofErr w:type="gramStart"/>
      <w:r>
        <w:t>и</w:t>
      </w:r>
      <w:proofErr w:type="gramEnd"/>
      <w:r>
        <w:t xml:space="preserve"> 10 рабочих дней сотрудник отдела 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проводит проверку  заявления и прилагаемых к нему документов на соответствие установленным требованиям.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проверки начальник отдела определяет основания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: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-отказа в рассмотрении заявления о предоставлении муниципальной услуги по основаниям, указанным в пункте 2.8. настоящего Регламента;</w:t>
      </w:r>
    </w:p>
    <w:p w:rsidR="00877462" w:rsidRDefault="00877462" w:rsidP="00877462">
      <w:pPr>
        <w:pStyle w:val="Style"/>
        <w:spacing w:line="240" w:lineRule="auto"/>
        <w:ind w:firstLine="0"/>
      </w:pPr>
      <w:r>
        <w:rPr>
          <w:color w:val="2D2D2D"/>
          <w:spacing w:val="2"/>
          <w:shd w:val="clear" w:color="auto" w:fill="FFFFFF"/>
        </w:rPr>
        <w:t xml:space="preserve">- </w:t>
      </w:r>
      <w:r>
        <w:t>выдачи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малоэтажного жилищного строительства и (или) индивидуального жилищного строительства, расположенных на территории муниципального образования.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3.6.5. В случае наличия оснований, указанных в подпункте 2.8, в течение 10 дней  подготавливается отказ в предоставлении муниципальной услуги с указанием причины отказа.</w:t>
      </w:r>
    </w:p>
    <w:p w:rsidR="00877462" w:rsidRDefault="00877462" w:rsidP="00877462">
      <w:pPr>
        <w:pStyle w:val="11"/>
        <w:tabs>
          <w:tab w:val="clear" w:pos="360"/>
          <w:tab w:val="left" w:pos="708"/>
        </w:tabs>
        <w:spacing w:before="0" w:after="0"/>
      </w:pPr>
      <w:r>
        <w:t xml:space="preserve">3.6.6.Должностыми лицами  администрации </w:t>
      </w:r>
      <w:proofErr w:type="spellStart"/>
      <w:r>
        <w:t>Сосковского</w:t>
      </w:r>
      <w:proofErr w:type="spellEnd"/>
      <w:r>
        <w:t xml:space="preserve"> района, ответственными за выполнение данной административной процедуры, являются сотрудники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района.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3.6.7. Результатом административной процедуры является подготовка и выдача  разрешений на строительство, реконструкцию, капитальный ремонт объектов малоэтажного жилищного строительства и (или) индивидуального жилищного строительства, а также на ввод объектов в эксплуатацию расположенных на территории муниципального образования или отказ в выдаче.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t>3.7.1. Основанием для начала административной процедуры является обращение заявителя</w:t>
      </w:r>
      <w:r>
        <w:rPr>
          <w:b/>
        </w:rPr>
        <w:t>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-непосредственно к должностным лицам 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либо с использованием средств  телефонной и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rFonts w:ascii="Verdana" w:hAnsi="Verdana"/>
          <w:color w:val="000000"/>
          <w:sz w:val="18"/>
          <w:szCs w:val="18"/>
          <w:highlight w:val="yellow"/>
        </w:rPr>
      </w:pPr>
      <w:r>
        <w:t>-с использованием электронной почты;</w:t>
      </w:r>
      <w:r>
        <w:rPr>
          <w:rFonts w:ascii="Verdana" w:hAnsi="Verdana"/>
          <w:color w:val="000000"/>
          <w:sz w:val="18"/>
          <w:szCs w:val="18"/>
          <w:highlight w:val="yellow"/>
        </w:rPr>
        <w:t xml:space="preserve">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rPr>
          <w:color w:val="000000"/>
        </w:rPr>
        <w:t xml:space="preserve">-"в Многофункциональный центр предоставления государственных и муниципальных услуг" 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szCs w:val="20"/>
        </w:rPr>
      </w:pPr>
      <w:r>
        <w:t>-с использованием государственной информационной системы «Региональный реестр государственных и муниципальных услуг (функций) Орловской области».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lastRenderedPageBreak/>
        <w:t>3.7.2. Интересующая заявителя информация  о ходе выполнения заявления предоставляется заявителю</w:t>
      </w:r>
      <w:r>
        <w:rPr>
          <w:b/>
        </w:rPr>
        <w:t>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- должностным лицом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 при обращении  заявителя в отдел лично,  либо с использованием средств  телефонной и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-на адрес электронной почты заявителя  при обращении заявителя с использованием электронной почты.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3.7.3. Должностными лицами администрации </w:t>
      </w:r>
      <w:proofErr w:type="spellStart"/>
      <w:r>
        <w:t>Сосковского</w:t>
      </w:r>
      <w:proofErr w:type="spellEnd"/>
      <w:r>
        <w:t xml:space="preserve"> района, ответственными  за выполнение административной процедуры, являются сотрудники отдела архитектуры, строительства и ЖКХ администрации </w:t>
      </w:r>
      <w:proofErr w:type="spellStart"/>
      <w:r>
        <w:t>Сосковского</w:t>
      </w:r>
      <w:proofErr w:type="spellEnd"/>
      <w:r>
        <w:t xml:space="preserve"> района, уполномоченные  в соответствии  с должностным регламентом.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3.7.4. Принятие решений данной административной процедуры не предусмотрено.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3.7.5. Результатом  административной  процедуры является предоставление информации о ходе выполнения  заявления.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3.7.6. Результат выполнения административной процедуры  фиксируется: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-почтовым отправлением, в случае обращения заявителя   с использованием средств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-отправлением информации  о ходе выполнения  заявления  на адрес электронной почты, в случае обращения  заявления  с использованием электронной почты.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В случае обращения заявителя  непосредственно  в администрацию </w:t>
      </w:r>
      <w:proofErr w:type="spellStart"/>
      <w:r>
        <w:t>Сосковского</w:t>
      </w:r>
      <w:proofErr w:type="spellEnd"/>
      <w:r>
        <w:t xml:space="preserve"> района  или с использованием государственной информационной системы «Региональный реестр государственных и муниципальных услуг (функций) Орловской области» результат административной процедуры не фиксируется.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3.8. Взаимодействие</w:t>
      </w:r>
      <w:r>
        <w:t xml:space="preserve"> </w:t>
      </w:r>
      <w:r>
        <w:rPr>
          <w:b/>
        </w:rPr>
        <w:t xml:space="preserve">отдела архитектуры, строительства и ЖКХ </w:t>
      </w:r>
      <w:proofErr w:type="spellStart"/>
      <w:r>
        <w:rPr>
          <w:b/>
        </w:rPr>
        <w:t>Сосковского</w:t>
      </w:r>
      <w:proofErr w:type="spellEnd"/>
      <w:r>
        <w:rPr>
          <w:b/>
        </w:rPr>
        <w:t xml:space="preserve"> района  с иными организациями, участвующими в предоставлении муниципальной услуги, в том числе  порядок и условия  такого взаимодействия.</w:t>
      </w:r>
    </w:p>
    <w:p w:rsidR="00877462" w:rsidRDefault="00877462" w:rsidP="00877462">
      <w:pPr>
        <w:pStyle w:val="Style"/>
        <w:spacing w:line="240" w:lineRule="auto"/>
        <w:ind w:firstLine="0"/>
      </w:pPr>
      <w:r>
        <w:t>Отдел архитектуры, строительства и ЖКХ при предоставлении муниципальной услуги взаимодействует:</w:t>
      </w:r>
    </w:p>
    <w:p w:rsidR="00877462" w:rsidRDefault="00877462" w:rsidP="00877462">
      <w:pPr>
        <w:pStyle w:val="Style"/>
        <w:spacing w:line="240" w:lineRule="auto"/>
        <w:ind w:firstLine="0"/>
      </w:pPr>
      <w:r>
        <w:t>- с Федеральным государственным бюджетным учреждением «Федеральная Кадастровая Палата Федеральной службы государственной регистрации кадастра и картографии  по Орловской области (</w:t>
      </w:r>
      <w:proofErr w:type="spellStart"/>
      <w:r>
        <w:t>Сосковский</w:t>
      </w:r>
      <w:proofErr w:type="spellEnd"/>
      <w:r>
        <w:t xml:space="preserve">  отдел);</w:t>
      </w:r>
    </w:p>
    <w:p w:rsidR="00877462" w:rsidRDefault="00877462" w:rsidP="00877462">
      <w:pPr>
        <w:pStyle w:val="11"/>
        <w:tabs>
          <w:tab w:val="clear" w:pos="360"/>
          <w:tab w:val="left" w:pos="708"/>
        </w:tabs>
        <w:spacing w:before="0" w:after="0"/>
      </w:pPr>
      <w:r>
        <w:t>-с Государственным  унитарным предприятием Орловской области «Межрегиональное  бюро технической инвентаризации»;</w:t>
      </w:r>
    </w:p>
    <w:p w:rsidR="00877462" w:rsidRDefault="00877462" w:rsidP="00877462">
      <w:pPr>
        <w:pStyle w:val="11"/>
        <w:tabs>
          <w:tab w:val="clear" w:pos="360"/>
          <w:tab w:val="left" w:pos="708"/>
        </w:tabs>
        <w:spacing w:before="0" w:after="0"/>
      </w:pPr>
      <w:r>
        <w:t>-с МФЦ.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3.9. Описание административной процедуры «получение заявителем результата предоставления муниципальной услуги».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3.9.1. Основанием для начала административной процедуры является принятие решения   о  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Fonts w:ascii="Times New Roman" w:hAnsi="Times New Roman"/>
          <w:sz w:val="24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, либо об отказе в выдаче разрешения.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Структурным   подразделением   администрации   района ответственным за принятие решения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либо об отказе в выдаче разрешений является отдел архитектуры, строительства и ЖКХ администрации района.</w:t>
      </w:r>
      <w:proofErr w:type="gramEnd"/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Поступление  заявления с приложенными документами и наложенной резолюцией от главы Администрации района в отдел архитектуры, строительства и ЖКХ является основанием для начала процедуры принятия решения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</w:t>
      </w:r>
      <w:r>
        <w:rPr>
          <w:rFonts w:ascii="Times New Roman" w:eastAsia="Times New Roman" w:hAnsi="Times New Roman"/>
          <w:sz w:val="24"/>
          <w:lang w:eastAsia="ru-RU"/>
        </w:rPr>
        <w:lastRenderedPageBreak/>
        <w:t>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Fonts w:ascii="Times New Roman" w:hAnsi="Times New Roman"/>
          <w:sz w:val="24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образования,</w:t>
      </w:r>
      <w:r>
        <w:rPr>
          <w:rFonts w:ascii="Times New Roman" w:hAnsi="Times New Roman"/>
          <w:sz w:val="24"/>
        </w:rPr>
        <w:t xml:space="preserve">  либо об отказе в</w:t>
      </w:r>
      <w:proofErr w:type="gramEnd"/>
      <w:r>
        <w:rPr>
          <w:rFonts w:ascii="Times New Roman" w:hAnsi="Times New Roman"/>
          <w:sz w:val="24"/>
        </w:rPr>
        <w:t xml:space="preserve"> выдаче разрешений.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Ответственным лицом за принятие решения о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либо об отказе в выдаче разрешений является сотрудник отдела архитектуры, строительства и ЖКХ администрации района.</w:t>
      </w:r>
      <w:proofErr w:type="gramEnd"/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Сотрудник отдела архитектуры, строительства и ЖКХ администрации района </w:t>
      </w: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</w:rPr>
        <w:t>течение десяти дней</w:t>
      </w:r>
      <w:r>
        <w:rPr>
          <w:rFonts w:ascii="Times New Roman" w:hAnsi="Times New Roman"/>
          <w:color w:val="000000"/>
          <w:sz w:val="24"/>
        </w:rPr>
        <w:t xml:space="preserve"> со дня регистрации заявления о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Fonts w:ascii="Times New Roman" w:hAnsi="Times New Roman"/>
          <w:sz w:val="24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color w:val="000000"/>
          <w:sz w:val="24"/>
        </w:rPr>
        <w:t>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-проводит проверку наличия документов, прилагаемых к заявлению;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-проводит  проверку  соответствия  проектной  документации   или схемы планировочной организации земельного участка  требованиям градостроительного плана земельного участка, красным линиям.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-оформляет проект разрешения </w:t>
      </w:r>
      <w:r>
        <w:rPr>
          <w:rFonts w:ascii="Times New Roman" w:eastAsia="Times New Roman" w:hAnsi="Times New Roman"/>
          <w:sz w:val="24"/>
          <w:lang w:eastAsia="ru-RU"/>
        </w:rPr>
        <w:t xml:space="preserve">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color w:val="000000"/>
          <w:sz w:val="24"/>
        </w:rPr>
        <w:t xml:space="preserve">, присваивает реестровый </w:t>
      </w:r>
      <w:proofErr w:type="gramStart"/>
      <w:r>
        <w:rPr>
          <w:rFonts w:ascii="Times New Roman" w:hAnsi="Times New Roman"/>
          <w:color w:val="000000"/>
          <w:sz w:val="24"/>
        </w:rPr>
        <w:t>номер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который вносится в регистрационный журнал или оформляет на бланке с угловым штампом администрации района уведомление об отказе  в  выдаче такого разрешения с указанием причин отказа;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Основанием для отказа в выдаче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>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Fonts w:ascii="Times New Roman" w:hAnsi="Times New Roman"/>
          <w:sz w:val="24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color w:val="000000"/>
          <w:sz w:val="24"/>
        </w:rPr>
        <w:t xml:space="preserve"> является: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отсутствие документов, предусмотренных частью 9  статьи 51 Градостроительного кодекса РФ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</w:rPr>
        <w:t>п.2.8.настоящего Регламента);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несоответствие    представленных    документов   требованиям градостроительного плана земельного участка;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Отказ в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может быть оспорен застройщиком в судебном порядке.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Разрешение на строительство выдается на срок, предусмотренный проектом организации строительства объекта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по форме утвержденной </w:t>
      </w:r>
      <w:r>
        <w:rPr>
          <w:rFonts w:ascii="Times New Roman" w:hAnsi="Times New Roman"/>
          <w:color w:val="000000"/>
          <w:sz w:val="24"/>
          <w:szCs w:val="24"/>
        </w:rPr>
        <w:t>Приказом 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"Об утверждений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  <w:u w:val="single"/>
        </w:rPr>
        <w:t>приложение № 3 к настоящему Регламенту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Сотрудник отдела архитектуры, строительства и ЖКХ администрации района </w:t>
      </w: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</w:rPr>
        <w:t>течение десяти дней</w:t>
      </w:r>
      <w:r>
        <w:rPr>
          <w:rFonts w:ascii="Times New Roman" w:hAnsi="Times New Roman"/>
          <w:color w:val="000000"/>
          <w:sz w:val="24"/>
        </w:rPr>
        <w:t xml:space="preserve"> со дня регистрации заявления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ввод объектов  в эксплуатацию при осуществлении</w:t>
      </w:r>
      <w:r>
        <w:rPr>
          <w:rFonts w:ascii="Times New Roman" w:hAnsi="Times New Roman"/>
          <w:sz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</w:t>
      </w:r>
      <w:r>
        <w:rPr>
          <w:rFonts w:ascii="Times New Roman" w:eastAsia="Times New Roman" w:hAnsi="Times New Roman"/>
          <w:sz w:val="24"/>
          <w:lang w:eastAsia="ru-RU"/>
        </w:rPr>
        <w:t xml:space="preserve"> строительства, расположенных на территории муниципального образования</w:t>
      </w:r>
      <w:r>
        <w:rPr>
          <w:rFonts w:ascii="Times New Roman" w:hAnsi="Times New Roman"/>
          <w:color w:val="000000"/>
          <w:sz w:val="24"/>
        </w:rPr>
        <w:t>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>-проводит</w:t>
      </w:r>
      <w:r>
        <w:rPr>
          <w:rFonts w:ascii="Times New Roman" w:hAnsi="Times New Roman"/>
          <w:color w:val="000000"/>
          <w:sz w:val="24"/>
        </w:rPr>
        <w:t xml:space="preserve"> проверку наличия и правильности оформления документов, указанных в п.2.8 настоящего Регламента;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-осмотр объекта  </w:t>
      </w:r>
      <w:r>
        <w:rPr>
          <w:rFonts w:ascii="Times New Roman" w:hAnsi="Times New Roman"/>
          <w:sz w:val="24"/>
          <w:szCs w:val="24"/>
        </w:rPr>
        <w:t>малоэтажного жилищного строительства и (или) индивидуального жилищного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</w:rPr>
        <w:t>строительства;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-оформляет проект разрешения на ввод объекта в эксплуатацию, присваивает реестровый номер, который  вносится в регистрационный журнал или оформляет на бланке с угловым штампом администрации района уведомление об отказе  в  выдаче такого разрешения с указанием причин отказа;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Основанием </w:t>
      </w:r>
      <w:proofErr w:type="gramStart"/>
      <w:r>
        <w:rPr>
          <w:rFonts w:ascii="Times New Roman" w:hAnsi="Times New Roman"/>
          <w:color w:val="000000"/>
          <w:sz w:val="24"/>
        </w:rPr>
        <w:t xml:space="preserve">для отказа в </w:t>
      </w:r>
      <w:r>
        <w:rPr>
          <w:rFonts w:ascii="Times New Roman" w:eastAsia="Times New Roman" w:hAnsi="Times New Roman"/>
          <w:sz w:val="24"/>
          <w:lang w:eastAsia="ru-RU"/>
        </w:rPr>
        <w:t>выдаче  разрешений на ввод объектов  в эксплуатацию при осуществлении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строительства, реконструкции, капитального ремонта объектов</w:t>
      </w:r>
      <w:r>
        <w:rPr>
          <w:rFonts w:ascii="Times New Roman" w:hAnsi="Times New Roman"/>
          <w:sz w:val="24"/>
          <w:szCs w:val="24"/>
        </w:rPr>
        <w:t xml:space="preserve"> малоэтажного жилищного строительства и (или) индивидуального жилищного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</w:rPr>
        <w:t>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является: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отсутствие документов, указанных в части 3 ст.55 Градостроительного кодекса РФ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</w:rPr>
        <w:t>п. 2.6.2, 2.6.3, 2.6.4. настоящего Регламента);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несоответствие  </w:t>
      </w:r>
      <w:r>
        <w:rPr>
          <w:rFonts w:ascii="Times New Roman" w:eastAsia="Times New Roman" w:hAnsi="Times New Roman"/>
          <w:sz w:val="24"/>
          <w:lang w:eastAsia="ru-RU"/>
        </w:rPr>
        <w:t xml:space="preserve">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color w:val="000000"/>
          <w:sz w:val="24"/>
        </w:rPr>
        <w:t xml:space="preserve"> требованиям градостроительного плана земельного участка;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несоответствие </w:t>
      </w:r>
      <w:r>
        <w:rPr>
          <w:rFonts w:ascii="Times New Roman" w:eastAsia="Times New Roman" w:hAnsi="Times New Roman"/>
          <w:sz w:val="24"/>
          <w:lang w:eastAsia="ru-RU"/>
        </w:rPr>
        <w:t xml:space="preserve">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color w:val="000000"/>
          <w:sz w:val="24"/>
        </w:rPr>
        <w:t xml:space="preserve"> требованиям, установленным в разрешении на строительство;</w:t>
      </w:r>
    </w:p>
    <w:p w:rsidR="00877462" w:rsidRDefault="00877462" w:rsidP="00877462">
      <w:pPr>
        <w:spacing w:after="0" w:line="240" w:lineRule="auto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несоответствие параметров построенного, реконструированного, отремонтированного </w:t>
      </w:r>
      <w:r>
        <w:rPr>
          <w:rFonts w:ascii="Times New Roman" w:eastAsia="Times New Roman" w:hAnsi="Times New Roman"/>
          <w:sz w:val="24"/>
          <w:lang w:eastAsia="ru-RU"/>
        </w:rPr>
        <w:t xml:space="preserve">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  <w:color w:val="000000"/>
          <w:sz w:val="24"/>
        </w:rPr>
        <w:t xml:space="preserve"> проектной документации;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основанием для отказа в выдаче разрешения на ввод объекта в эксплуатацию,  является невыполнение застройщиком требований, предусмотренных </w:t>
      </w:r>
      <w:r>
        <w:rPr>
          <w:rFonts w:ascii="Times New Roman" w:hAnsi="Times New Roman"/>
          <w:vanish/>
          <w:color w:val="000000"/>
          <w:sz w:val="24"/>
        </w:rPr>
        <w:t>#M12293 0 901919338 24262 794528714 4294967294 3268004517 1536371988 887683 4092 2853</w:t>
      </w:r>
      <w:r>
        <w:rPr>
          <w:rFonts w:ascii="Times New Roman" w:hAnsi="Times New Roman"/>
          <w:color w:val="000000"/>
          <w:sz w:val="24"/>
        </w:rPr>
        <w:t>частью 18 статьи 51</w:t>
      </w:r>
      <w:r>
        <w:rPr>
          <w:rFonts w:ascii="Times New Roman" w:hAnsi="Times New Roman"/>
          <w:vanish/>
          <w:color w:val="000000"/>
          <w:sz w:val="24"/>
        </w:rPr>
        <w:t>#S</w:t>
      </w:r>
      <w:r>
        <w:rPr>
          <w:rFonts w:ascii="Times New Roman" w:hAnsi="Times New Roman"/>
          <w:color w:val="000000"/>
          <w:sz w:val="24"/>
        </w:rPr>
        <w:t xml:space="preserve"> Градостроительного кодекса РФ. </w:t>
      </w:r>
      <w:proofErr w:type="gramStart"/>
      <w:r>
        <w:rPr>
          <w:rFonts w:ascii="Times New Roman" w:hAnsi="Times New Roman"/>
          <w:color w:val="000000"/>
          <w:sz w:val="24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r>
        <w:rPr>
          <w:rFonts w:ascii="Times New Roman" w:hAnsi="Times New Roman"/>
          <w:vanish/>
          <w:color w:val="000000"/>
          <w:sz w:val="24"/>
        </w:rPr>
        <w:t>#M12293 1 901919338 78 2347580776 1520837989 996174788 2546191296 1334934456 1089612367 4294967294</w:t>
      </w:r>
      <w:r>
        <w:rPr>
          <w:rFonts w:ascii="Times New Roman" w:hAnsi="Times New Roman"/>
          <w:color w:val="000000"/>
          <w:sz w:val="24"/>
        </w:rPr>
        <w:t>пунктами 2</w:t>
      </w:r>
      <w:r>
        <w:rPr>
          <w:rFonts w:ascii="Times New Roman" w:hAnsi="Times New Roman"/>
          <w:vanish/>
          <w:color w:val="000000"/>
          <w:sz w:val="24"/>
        </w:rPr>
        <w:t>#S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vanish/>
          <w:color w:val="000000"/>
          <w:sz w:val="24"/>
        </w:rPr>
        <w:t>#M12293 2 901919338 84 2409966478 3059254941 3464 2567317163 4065580547 2192782571 85</w:t>
      </w:r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vanish/>
          <w:color w:val="000000"/>
          <w:sz w:val="24"/>
        </w:rPr>
        <w:t>#S</w:t>
      </w:r>
      <w:r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vanish/>
          <w:color w:val="000000"/>
          <w:sz w:val="24"/>
        </w:rPr>
        <w:t>#M12293 3 901919338 24254 2409966478 3059254941 3464 1039014782 2401130198 929767378 6</w:t>
      </w:r>
      <w:r>
        <w:rPr>
          <w:rFonts w:ascii="Times New Roman" w:hAnsi="Times New Roman"/>
          <w:color w:val="000000"/>
          <w:sz w:val="24"/>
        </w:rPr>
        <w:t>10 части 12 статьи</w:t>
      </w:r>
      <w:proofErr w:type="gramEnd"/>
      <w:r>
        <w:rPr>
          <w:rFonts w:ascii="Times New Roman" w:hAnsi="Times New Roman"/>
          <w:color w:val="000000"/>
          <w:sz w:val="24"/>
        </w:rPr>
        <w:t xml:space="preserve"> 48</w:t>
      </w:r>
      <w:r>
        <w:rPr>
          <w:rFonts w:ascii="Times New Roman" w:hAnsi="Times New Roman"/>
          <w:vanish/>
          <w:color w:val="000000"/>
          <w:sz w:val="24"/>
        </w:rPr>
        <w:t>#S</w:t>
      </w:r>
      <w:r>
        <w:rPr>
          <w:rFonts w:ascii="Times New Roman" w:hAnsi="Times New Roman"/>
          <w:color w:val="000000"/>
          <w:sz w:val="24"/>
        </w:rPr>
        <w:t xml:space="preserve"> Градостроительного кодекса РФ;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Отказ в выдаче разрешения на ввод объекта в эксплуатацию может быть оспорен застройщиком в судебном порядке.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Разрешение на ввод объекта в эксплуатацию выдается  по форме утвержденной </w:t>
      </w:r>
      <w:r>
        <w:rPr>
          <w:rFonts w:ascii="Times New Roman" w:hAnsi="Times New Roman"/>
          <w:color w:val="000000"/>
          <w:sz w:val="24"/>
          <w:szCs w:val="24"/>
        </w:rPr>
        <w:t>приказом 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"Об утверждений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sz w:val="24"/>
          <w:u w:val="single"/>
        </w:rPr>
        <w:t>приложение № 4,№5 к настоящему Регламенту</w:t>
      </w:r>
      <w:r>
        <w:rPr>
          <w:rFonts w:ascii="Times New Roman" w:hAnsi="Times New Roman"/>
          <w:sz w:val="24"/>
        </w:rPr>
        <w:t xml:space="preserve">).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sz w:val="24"/>
        </w:rPr>
        <w:t>Оформление проекта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, либо уведомления об отказе в выдаче разрешения на строительство или об отказе в выдаче разрешения на ввод в эксплуатацию объектов и направление главе района на подписание  </w:t>
      </w:r>
      <w:r>
        <w:rPr>
          <w:rFonts w:ascii="Times New Roman" w:hAnsi="Times New Roman"/>
          <w:color w:val="000000"/>
          <w:sz w:val="24"/>
        </w:rPr>
        <w:t>является основанием окончания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данной процедуры.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Ответственным лицом за 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выдачу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</w:t>
      </w:r>
      <w:r>
        <w:rPr>
          <w:rFonts w:ascii="Times New Roman" w:eastAsia="Times New Roman" w:hAnsi="Times New Roman"/>
          <w:b/>
          <w:sz w:val="24"/>
          <w:lang w:eastAsia="ru-RU"/>
        </w:rPr>
        <w:t>я</w:t>
      </w:r>
      <w:r>
        <w:rPr>
          <w:rFonts w:ascii="Times New Roman" w:hAnsi="Times New Roman"/>
          <w:sz w:val="24"/>
        </w:rPr>
        <w:t>, либо уведомления об отказе в выдаче разрешений является сотрудник отдела архитектуры, строительства и ЖКХ администрации района.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Подписание главой района проекта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разрешения на строительство, разрешения на ввод объектов  в эксплуатацию при осуществлении строительства, реконструкции, </w:t>
      </w: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, либо уведомления об отказе в выдаче разрешения  является основанием для начала процедуры  </w:t>
      </w:r>
      <w:r>
        <w:rPr>
          <w:rFonts w:ascii="Times New Roman" w:eastAsia="Times New Roman" w:hAnsi="Times New Roman"/>
          <w:sz w:val="24"/>
          <w:lang w:eastAsia="ru-RU"/>
        </w:rPr>
        <w:t>выдача  разрешения на строительство, разрешения на ввод объектов  в эксплуатацию при осуществлении строительства, реконструкции, капитального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ремонта объектов</w:t>
      </w:r>
      <w:r>
        <w:rPr>
          <w:rStyle w:val="af5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, либо уведомления об отказе в выдаче разрешений.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Подписанный главой Администрации района проект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разрешения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поступает в отдел организационной работы и делопроизводства администрации </w:t>
      </w:r>
      <w:proofErr w:type="gramStart"/>
      <w:r>
        <w:rPr>
          <w:rFonts w:ascii="Times New Roman" w:hAnsi="Times New Roman"/>
          <w:sz w:val="24"/>
        </w:rPr>
        <w:t>района</w:t>
      </w:r>
      <w:proofErr w:type="gramEnd"/>
      <w:r>
        <w:rPr>
          <w:rFonts w:ascii="Times New Roman" w:hAnsi="Times New Roman"/>
          <w:sz w:val="24"/>
        </w:rPr>
        <w:t xml:space="preserve"> и сотрудник общего отдела заверяет подпись главы Администрации района на разрешении на строительство или на разрешении на ввод объекта в эксплуатацию – печатью администрации района. После чего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>разрешение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направляется в отдел архитектуры, строительства и ЖКХ администрации района.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Подписанное главой района уведомление об отказе в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поступает в отдел организационной работы и делопроизводства администрации района и регистрируется в журнале исходящей корреспонденции.</w:t>
      </w:r>
      <w:proofErr w:type="gramEnd"/>
      <w:r>
        <w:rPr>
          <w:rFonts w:ascii="Times New Roman" w:hAnsi="Times New Roman"/>
          <w:sz w:val="24"/>
        </w:rPr>
        <w:t xml:space="preserve"> После регистрации  уведомление об отказе  направляется в отдел архитектуры, строительства и ЖКХ администрации района.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Сотрудник отдела архитектуры, строительства и ЖКХ администрации района выдает застройщику либо направляет по почте заказным письмом  по адресу, указанному в заявлении, или направляет в адрес застройщика (заявителя) в электронном виде 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>разрешение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  <w:szCs w:val="24"/>
        </w:rPr>
        <w:t xml:space="preserve"> 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либо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уведомление об отказе в </w:t>
      </w:r>
      <w:r>
        <w:rPr>
          <w:rFonts w:ascii="Times New Roman" w:eastAsia="Times New Roman" w:hAnsi="Times New Roman"/>
          <w:sz w:val="24"/>
          <w:lang w:eastAsia="ru-RU"/>
        </w:rPr>
        <w:t xml:space="preserve">выдаче 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, в срок </w:t>
      </w:r>
      <w:r>
        <w:rPr>
          <w:rFonts w:ascii="Times New Roman" w:hAnsi="Times New Roman"/>
          <w:b/>
          <w:sz w:val="24"/>
        </w:rPr>
        <w:t xml:space="preserve">не позднее трех рабочих дней </w:t>
      </w:r>
      <w:r>
        <w:rPr>
          <w:rFonts w:ascii="Times New Roman" w:hAnsi="Times New Roman"/>
          <w:sz w:val="24"/>
        </w:rPr>
        <w:t>со дня подписания главой Администрации района соответствующего разрешения  либо уведомления об отказе.</w:t>
      </w:r>
      <w:proofErr w:type="gramEnd"/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Направление (выдача) застройщику </w:t>
      </w:r>
      <w:r>
        <w:rPr>
          <w:rFonts w:ascii="Times New Roman" w:eastAsia="Times New Roman" w:hAnsi="Times New Roman"/>
          <w:sz w:val="24"/>
          <w:lang w:eastAsia="ru-RU"/>
        </w:rPr>
        <w:t xml:space="preserve">разрешения на строительство, разрешения на ввод объектов  в эксплуатацию при осуществлении строительства, реконструкции, капитального ремонта объектов </w:t>
      </w:r>
      <w:r>
        <w:rPr>
          <w:rStyle w:val="af5"/>
          <w:szCs w:val="24"/>
        </w:rPr>
        <w:t>малоэтажного жилищного строительства и (или) индивидуального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>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 является основанием окончания всей процедуры </w:t>
      </w:r>
      <w:r>
        <w:rPr>
          <w:rFonts w:ascii="Times New Roman" w:eastAsia="Times New Roman" w:hAnsi="Times New Roman"/>
          <w:sz w:val="24"/>
          <w:lang w:eastAsia="ru-RU"/>
        </w:rPr>
        <w:t>выдача разрешений на строительство, разрешения на ввод объектов  в эксплуатацию при осуществлении строительства, реконструкции, капитального ремонта объектов</w:t>
      </w:r>
      <w:r>
        <w:rPr>
          <w:rStyle w:val="af5"/>
          <w:szCs w:val="24"/>
        </w:rPr>
        <w:t xml:space="preserve"> малоэтажного жилищного строительства и (или) индивидуального</w:t>
      </w:r>
      <w:proofErr w:type="gramEnd"/>
      <w:r>
        <w:rPr>
          <w:rStyle w:val="af5"/>
          <w:szCs w:val="24"/>
        </w:rPr>
        <w:t xml:space="preserve"> жилищного строительства</w:t>
      </w:r>
      <w:r>
        <w:rPr>
          <w:rFonts w:ascii="Times New Roman" w:eastAsia="Times New Roman" w:hAnsi="Times New Roman"/>
          <w:sz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на территории муниципального образования</w:t>
      </w:r>
      <w:r>
        <w:rPr>
          <w:rFonts w:ascii="Times New Roman" w:hAnsi="Times New Roman"/>
          <w:sz w:val="24"/>
        </w:rPr>
        <w:t>.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b/>
        </w:rPr>
      </w:pPr>
      <w:r>
        <w:lastRenderedPageBreak/>
        <w:t>3.9.2. Результат предоставления муниципальной  услуги либо отказ в предоставлении муниципальной услуги в течени</w:t>
      </w:r>
      <w:proofErr w:type="gramStart"/>
      <w:r>
        <w:t>и</w:t>
      </w:r>
      <w:proofErr w:type="gramEnd"/>
      <w:r>
        <w:t xml:space="preserve"> 3 рабочих дней направляется заявителю</w:t>
      </w:r>
      <w:r>
        <w:rPr>
          <w:b/>
        </w:rPr>
        <w:t>: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>почтовым отправлением, в случае  обращения непосредственно в отдел или с использованием средств почтовой связи;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</w:pPr>
      <w:r>
        <w:t xml:space="preserve"> </w:t>
      </w:r>
      <w:r>
        <w:rPr>
          <w:color w:val="000000"/>
        </w:rPr>
        <w:t>Если  заявитель обращался за предоставлением государственной услуги в МФЦ -</w:t>
      </w:r>
      <w:r>
        <w:t xml:space="preserve"> </w:t>
      </w:r>
      <w:r>
        <w:rPr>
          <w:color w:val="000000"/>
        </w:rPr>
        <w:t>МФЦ осуществляет выдачу результатов предоставления государственной услуги</w:t>
      </w:r>
    </w:p>
    <w:p w:rsidR="00877462" w:rsidRDefault="00877462" w:rsidP="00877462">
      <w:pPr>
        <w:pStyle w:val="Style"/>
        <w:tabs>
          <w:tab w:val="num" w:pos="0"/>
        </w:tabs>
        <w:spacing w:line="240" w:lineRule="auto"/>
        <w:ind w:firstLine="0"/>
        <w:rPr>
          <w:szCs w:val="20"/>
        </w:rPr>
      </w:pPr>
      <w:r>
        <w:t>на адрес электронной почты заявителя, в случае обращения  заявителя с использованием  электронной почты.</w:t>
      </w:r>
    </w:p>
    <w:p w:rsidR="00877462" w:rsidRDefault="00877462" w:rsidP="00877462">
      <w:pPr>
        <w:pStyle w:val="12"/>
        <w:spacing w:after="0"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3.9.3. Должностными лицами администрации района, ответственными за выполнение административной процедуры, являются сотрудники отдела архитектуры, строительства и ЖКХ, уполномоченные в соответствии с должностными регламентами.</w:t>
      </w:r>
    </w:p>
    <w:p w:rsidR="00877462" w:rsidRDefault="00877462" w:rsidP="00877462">
      <w:pPr>
        <w:pStyle w:val="ad"/>
        <w:tabs>
          <w:tab w:val="left" w:pos="6675"/>
        </w:tabs>
        <w:spacing w:before="0" w:after="0"/>
        <w:jc w:val="center"/>
        <w:rPr>
          <w:b/>
        </w:rPr>
      </w:pPr>
    </w:p>
    <w:p w:rsidR="00877462" w:rsidRDefault="00877462" w:rsidP="00877462">
      <w:pPr>
        <w:pStyle w:val="ad"/>
        <w:tabs>
          <w:tab w:val="left" w:pos="6675"/>
        </w:tabs>
        <w:spacing w:before="0" w:after="0"/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877462" w:rsidRDefault="00877462" w:rsidP="00877462">
      <w:pPr>
        <w:pStyle w:val="ad"/>
        <w:tabs>
          <w:tab w:val="left" w:pos="6675"/>
        </w:tabs>
        <w:spacing w:before="0" w:after="0"/>
        <w:jc w:val="both"/>
        <w:rPr>
          <w:b/>
        </w:rPr>
      </w:pPr>
      <w:r>
        <w:rPr>
          <w:b/>
        </w:rPr>
        <w:t xml:space="preserve">4.1. 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sz w:val="24"/>
        </w:rPr>
        <w:t>контроля за</w:t>
      </w:r>
      <w:proofErr w:type="gramEnd"/>
      <w:r>
        <w:rPr>
          <w:rFonts w:ascii="Times New Roman" w:hAnsi="Times New Roman"/>
          <w:b/>
          <w:sz w:val="24"/>
        </w:rPr>
        <w:t xml:space="preserve"> полнотой и качеством предоставления муниципальной  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szCs w:val="24"/>
        </w:rPr>
        <w:t>.2.1. Плановые проверки полноты и качества предоставления муниципальной услуги проводятся ежегодно.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Внеплановые 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услуги.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лица администрации района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4.4. Порядок и формы </w:t>
      </w:r>
      <w:proofErr w:type="gramStart"/>
      <w:r>
        <w:rPr>
          <w:rFonts w:ascii="Times New Roman" w:hAnsi="Times New Roman"/>
          <w:b/>
          <w:sz w:val="24"/>
        </w:rPr>
        <w:t>контроля за</w:t>
      </w:r>
      <w:proofErr w:type="gramEnd"/>
      <w:r>
        <w:rPr>
          <w:rFonts w:ascii="Times New Roman" w:hAnsi="Times New Roman"/>
          <w:b/>
          <w:sz w:val="24"/>
        </w:rPr>
        <w:t xml:space="preserve"> предоставлением муниципальной услуги, в том числе со стороны граждан.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.4.1. Граждане могут осуществлять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4.4.2. Предложения и замечания предоставляются непосредственно  должностным лицам администрации района либо с использованием средств телефонной и почтовой связи.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Досудебный (внесудебный) порядок обжалования решений и действий (бездействия) администрации района, а также должностных лиц, муниципальных служащих.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Заявитель либо его представитель вправе обратиться с жалобой на действия (бездействие) администрации района, 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5.2. Предмет досудебного (внесудебного) обжалования.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5.2.1. Предметом досудебного (внесудебного) обжалования являются действия  (бездействие) администрации района,  а также должностных лиц, муниципальных служащих и решения, осуществляемые (принятые) в ходе предоставления муниципальной услуги.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</w:rPr>
        <w:t>жалобой</w:t>
      </w:r>
      <w:proofErr w:type="gramEnd"/>
      <w:r>
        <w:rPr>
          <w:rFonts w:ascii="Times New Roman" w:hAnsi="Times New Roman"/>
          <w:sz w:val="24"/>
        </w:rPr>
        <w:t xml:space="preserve"> в том числе в следующих случаях: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 для предоставления муниципальной услуги;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 для предоставления муниципальной услуги, у заявителя;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области;</w:t>
      </w:r>
      <w:proofErr w:type="gramEnd"/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7) отказ администрации района,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5.2.2. Жалоба подается в письменной форме на бумажном носителе, в электронной форме. 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5.2.3. Жалоба должна содержать: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органа исполнительной власти,  должностного лица либо муниципального служащего, решения и действия (бездействие) которых обжалуются;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сведения об обжалуемых решениях и действиях (бездействии) администрации района,  а также должностных лиц, муниципальных служащих;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администрации района,  а также должностных лиц, муниципальных служащих.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5.3.1. Рассмотрение жалобы может быть приостановлено в случаях: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поступления от  лица, подавшего жалобу мотивированного ходатайства о приостановлении рассмотрения жалобы;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болезни или иных обстоятельств, вследствие наступления которых рассмотрение жалобы в полном объеме не представляется возможным.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5.3.2. Ответ на жалобу не дается в случаях, если: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 указаны фамилия гражданина, направившего жалобу, и почтовый адрес, по которому должен быть направлен ответ;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-жалоба не содержит сведений, указанных в подпункте 5.2.3;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-текст жалобы не поддается прочтению.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5.4. Основания для начала процедуры досудебного (внесудебного) обжалования.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5.5. Право заявителя на получение информации и документов, необходимых для обоснования рассмотрения жалобы.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5.6. Органы муниципальной власти и должностные лица, которым может быть направлена жалоба заявителя в досудебном (внесудебном) порядке.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направляется на имя Главы Администрации района.</w:t>
      </w:r>
    </w:p>
    <w:p w:rsidR="00877462" w:rsidRDefault="00877462" w:rsidP="0087746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5.7. Сроки рассмотрения жалобы.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5.7.1. Жалоба, поступившая в администрацию района, подлежит рассмотрению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7462" w:rsidRDefault="00877462" w:rsidP="00877462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877462" w:rsidRDefault="00877462" w:rsidP="00877462">
      <w:pPr>
        <w:pStyle w:val="33"/>
        <w:spacing w:after="0" w:line="240" w:lineRule="auto"/>
        <w:rPr>
          <w:rFonts w:ascii="Times New Roman" w:hAnsi="Times New Roman"/>
          <w:sz w:val="24"/>
        </w:rPr>
      </w:pPr>
      <w:r>
        <w:t xml:space="preserve">5.8.1. По результатам рассмотрения жалобы администрация района в лице Главы Администрации  района принимает одно из следующих решений:                                                                       </w:t>
      </w:r>
    </w:p>
    <w:p w:rsidR="00877462" w:rsidRDefault="00877462" w:rsidP="00877462">
      <w:pPr>
        <w:pStyle w:val="33"/>
        <w:spacing w:after="0" w:line="240" w:lineRule="auto"/>
      </w:pPr>
      <w:r>
        <w:t xml:space="preserve">  </w:t>
      </w:r>
      <w:proofErr w:type="gramStart"/>
      <w:r>
        <w:t xml:space="preserve">1) удовлетворяет жалобу, в том числе в форме отмены принятого решения,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а также в иных формах; </w:t>
      </w:r>
      <w:proofErr w:type="gramEnd"/>
    </w:p>
    <w:p w:rsidR="00877462" w:rsidRDefault="00877462" w:rsidP="00877462">
      <w:pPr>
        <w:pStyle w:val="33"/>
        <w:spacing w:after="0" w:line="240" w:lineRule="auto"/>
      </w:pPr>
      <w:r>
        <w:t>2) отказывает в удовлетворении жалобы.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5.8.2.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</w:rPr>
        <w:t xml:space="preserve"> или преступления  имеющиеся материалы незамедлительно направляются в органы прокуратуры.</w:t>
      </w:r>
    </w:p>
    <w:p w:rsidR="00877462" w:rsidRDefault="00877462" w:rsidP="008774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5.8.3. Не позднее дня, следующего за днем принятия решения, указанного в подпункте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462" w:rsidRDefault="00877462" w:rsidP="00877462">
      <w:pPr>
        <w:spacing w:after="0" w:line="240" w:lineRule="auto"/>
        <w:ind w:left="5041"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5041"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AE2E2F">
      <w:pPr>
        <w:spacing w:after="0" w:line="240" w:lineRule="auto"/>
        <w:rPr>
          <w:rFonts w:ascii="Times New Roman" w:hAnsi="Times New Roman"/>
          <w:sz w:val="24"/>
        </w:rPr>
      </w:pPr>
    </w:p>
    <w:p w:rsidR="00AE2E2F" w:rsidRDefault="00AE2E2F" w:rsidP="00AE2E2F">
      <w:pPr>
        <w:spacing w:after="0" w:line="240" w:lineRule="auto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Приложение №  1 к административному регламенту 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</w:t>
      </w:r>
      <w:r>
        <w:rPr>
          <w:rFonts w:ascii="Times New Roman" w:hAnsi="Times New Roman"/>
          <w:sz w:val="24"/>
        </w:rPr>
        <w:t>_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</w:t>
      </w:r>
      <w:proofErr w:type="gramEnd"/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</w:t>
      </w:r>
    </w:p>
    <w:p w:rsidR="00877462" w:rsidRDefault="00877462" w:rsidP="00877462">
      <w:pPr>
        <w:spacing w:line="240" w:lineRule="auto"/>
        <w:ind w:left="39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осуществляющего выдачу разрешения на строительство)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заказчика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застройщика)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</w:t>
      </w:r>
      <w:proofErr w:type="gramEnd"/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физического лица, частного предпринимателя, </w:t>
      </w:r>
    </w:p>
    <w:p w:rsidR="00877462" w:rsidRDefault="00877462" w:rsidP="00877462">
      <w:pPr>
        <w:spacing w:after="0" w:line="240" w:lineRule="auto"/>
        <w:ind w:left="3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</w:t>
      </w:r>
    </w:p>
    <w:p w:rsidR="00877462" w:rsidRDefault="00877462" w:rsidP="00877462">
      <w:pPr>
        <w:spacing w:line="240" w:lineRule="auto"/>
        <w:ind w:left="39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адрес, телефон, факс, банковские  реквизиты, адрес электронной почты)</w:t>
      </w:r>
    </w:p>
    <w:p w:rsidR="00877462" w:rsidRDefault="00877462" w:rsidP="00877462">
      <w:pPr>
        <w:spacing w:line="240" w:lineRule="auto"/>
        <w:ind w:left="5040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877462" w:rsidRDefault="00877462" w:rsidP="00877462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выдаче     разрешения    на    строительство</w:t>
      </w:r>
    </w:p>
    <w:p w:rsidR="00877462" w:rsidRDefault="00877462" w:rsidP="008774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7462" w:rsidRDefault="00877462" w:rsidP="00877462">
      <w:pPr>
        <w:spacing w:after="0" w:line="240" w:lineRule="auto"/>
        <w:ind w:lef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выдать разрешение на строительство (реконструкцию, капитальный  ремонт)_____________________________________________________________________________</w:t>
      </w:r>
    </w:p>
    <w:p w:rsidR="00877462" w:rsidRDefault="00877462" w:rsidP="00877462">
      <w:pPr>
        <w:tabs>
          <w:tab w:val="left" w:pos="8100"/>
          <w:tab w:val="left" w:pos="8460"/>
          <w:tab w:val="left" w:pos="8640"/>
          <w:tab w:val="left" w:pos="9180"/>
        </w:tabs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 наименование  объекта  недвижимости)</w:t>
      </w:r>
    </w:p>
    <w:p w:rsidR="00877462" w:rsidRDefault="00401134" w:rsidP="00877462">
      <w:pPr>
        <w:tabs>
          <w:tab w:val="left" w:pos="8100"/>
          <w:tab w:val="left" w:pos="8460"/>
          <w:tab w:val="left" w:pos="8640"/>
          <w:tab w:val="left" w:pos="9180"/>
        </w:tabs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земельном участке по адресу</w:t>
      </w:r>
      <w:r w:rsidR="00877462">
        <w:rPr>
          <w:rFonts w:ascii="Times New Roman" w:hAnsi="Times New Roman"/>
          <w:sz w:val="24"/>
        </w:rPr>
        <w:t>:  ____________________________________________________________________________________</w:t>
      </w:r>
    </w:p>
    <w:p w:rsidR="00877462" w:rsidRDefault="00877462" w:rsidP="00877462">
      <w:pPr>
        <w:tabs>
          <w:tab w:val="left" w:pos="8100"/>
          <w:tab w:val="left" w:pos="8460"/>
          <w:tab w:val="left" w:pos="8640"/>
          <w:tab w:val="left" w:pos="9180"/>
        </w:tabs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 наименование  городского или сельского поселения, улицы, номер квартала)</w:t>
      </w:r>
    </w:p>
    <w:p w:rsidR="00877462" w:rsidRDefault="00877462" w:rsidP="00877462">
      <w:pPr>
        <w:tabs>
          <w:tab w:val="left" w:pos="8100"/>
          <w:tab w:val="left" w:pos="8460"/>
          <w:tab w:val="left" w:pos="8640"/>
          <w:tab w:val="left" w:pos="9180"/>
        </w:tabs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сроком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 прописью – лет, месяцев)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 сообщаю: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на пользование  землей  закреплено 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( наименование документа на право собственности, владения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/>
          <w:sz w:val="20"/>
          <w:szCs w:val="20"/>
        </w:rPr>
        <w:t xml:space="preserve"> пользования,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распоряжения  земельным  участком)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№_____________  от «________» ________________ ______ года.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документация на строительство объекта разработана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наименование  проектно-изыскательской, проектной организации, почтовый адрес, телефон)</w:t>
      </w:r>
    </w:p>
    <w:p w:rsidR="00877462" w:rsidRDefault="00877462" w:rsidP="00877462">
      <w:pPr>
        <w:spacing w:line="240" w:lineRule="auto"/>
        <w:ind w:left="-1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имеющей свидетельство о допуске к работам по подготовке проектной документации, оказывающим влияние на безопасность объектов  капитального строительства                                         № _________________________  выданное  от  «___»__________г.</w:t>
      </w:r>
      <w:proofErr w:type="gramEnd"/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государственной вневедомственной экспертизы ________________________________</w:t>
      </w:r>
    </w:p>
    <w:p w:rsidR="00877462" w:rsidRDefault="00877462" w:rsidP="00877462">
      <w:pPr>
        <w:spacing w:after="0" w:line="240" w:lineRule="auto"/>
        <w:ind w:left="-18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____________________________________________________________________________________                                  </w:t>
      </w:r>
      <w:r>
        <w:rPr>
          <w:rFonts w:ascii="Times New Roman" w:hAnsi="Times New Roman"/>
          <w:sz w:val="20"/>
          <w:szCs w:val="20"/>
        </w:rPr>
        <w:t>( наименование  органа, выдавшего  заключение)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№__________  от «_______» ____________ _______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 ставлю Вас в известность, что: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показатели объекта: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62" w:rsidRDefault="00877462" w:rsidP="00877462">
      <w:pPr>
        <w:spacing w:line="240" w:lineRule="auto"/>
        <w:ind w:lef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Финансирование строительства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реконструкции, капитального ремонта )  осуществляется заказчиком ( инвестором)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 наименование  организации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почтовый адрес, телефон, банковские реквизиты)</w:t>
      </w:r>
    </w:p>
    <w:p w:rsidR="00877462" w:rsidRDefault="00877462" w:rsidP="00877462">
      <w:pPr>
        <w:spacing w:after="0" w:line="240" w:lineRule="auto"/>
        <w:ind w:left="-181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-1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Обязуюсь обо всех изменениях сведений, приведенных в проекте и настоящем заявлении,  и проектных данных сообщать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____________________________________________________________________________________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( наименование органа выдавшего разрешение на строительство)</w:t>
      </w:r>
    </w:p>
    <w:p w:rsidR="00877462" w:rsidRDefault="00877462" w:rsidP="00877462">
      <w:pPr>
        <w:spacing w:after="0" w:line="240" w:lineRule="auto"/>
        <w:ind w:left="-1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877462" w:rsidRDefault="00877462" w:rsidP="00877462">
      <w:pPr>
        <w:spacing w:line="240" w:lineRule="auto"/>
        <w:ind w:lef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необходимые для получения разрешения на строительство объекта,  в 1 экз. на ____________  </w:t>
      </w:r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>.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застройщик ):</w:t>
      </w:r>
    </w:p>
    <w:p w:rsidR="00877462" w:rsidRDefault="00877462" w:rsidP="00877462">
      <w:pPr>
        <w:spacing w:after="0" w:line="240" w:lineRule="auto"/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                                   _______________       _____________________</w:t>
      </w:r>
    </w:p>
    <w:p w:rsidR="00877462" w:rsidRDefault="00877462" w:rsidP="00877462">
      <w:pPr>
        <w:spacing w:line="240" w:lineRule="auto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(число, месяц, год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( подпись )              (фамилия, имя, отчество)</w:t>
      </w:r>
    </w:p>
    <w:p w:rsidR="00877462" w:rsidRDefault="00877462" w:rsidP="00877462">
      <w:pPr>
        <w:spacing w:line="240" w:lineRule="auto"/>
        <w:ind w:left="5040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77462" w:rsidRDefault="00877462" w:rsidP="00877462">
      <w:pPr>
        <w:rPr>
          <w:rFonts w:ascii="Times New Roman" w:hAnsi="Times New Roman"/>
          <w:sz w:val="24"/>
        </w:rPr>
      </w:pPr>
    </w:p>
    <w:p w:rsidR="00877462" w:rsidRDefault="00877462" w:rsidP="001377BD">
      <w:pPr>
        <w:spacing w:after="0" w:line="240" w:lineRule="auto"/>
        <w:rPr>
          <w:rFonts w:ascii="Times New Roman" w:hAnsi="Times New Roman"/>
          <w:sz w:val="24"/>
        </w:rPr>
      </w:pPr>
    </w:p>
    <w:p w:rsidR="001377BD" w:rsidRDefault="001377BD" w:rsidP="001377BD">
      <w:pPr>
        <w:spacing w:after="0" w:line="240" w:lineRule="auto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 2 к административному регламенту</w:t>
      </w:r>
    </w:p>
    <w:p w:rsidR="00877462" w:rsidRDefault="00877462" w:rsidP="00877462">
      <w:pPr>
        <w:spacing w:after="0" w:line="240" w:lineRule="auto"/>
        <w:ind w:left="5041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504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осково</w:t>
      </w:r>
      <w:proofErr w:type="spellEnd"/>
      <w:r>
        <w:rPr>
          <w:rFonts w:ascii="Times New Roman" w:hAnsi="Times New Roman"/>
          <w:sz w:val="24"/>
        </w:rPr>
        <w:t xml:space="preserve"> ул. Советская д. 29 ________________________________________</w:t>
      </w:r>
    </w:p>
    <w:p w:rsidR="00877462" w:rsidRDefault="00877462" w:rsidP="00877462">
      <w:pPr>
        <w:spacing w:after="0" w:line="240" w:lineRule="auto"/>
        <w:ind w:left="50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877462" w:rsidRDefault="00877462" w:rsidP="00877462">
      <w:pPr>
        <w:spacing w:after="0" w:line="240" w:lineRule="auto"/>
        <w:ind w:left="5041" w:right="-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877462" w:rsidRDefault="00877462" w:rsidP="00877462">
      <w:pPr>
        <w:spacing w:after="0" w:line="240" w:lineRule="auto"/>
        <w:ind w:left="5041" w:right="-1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прож</w:t>
      </w:r>
      <w:proofErr w:type="spellEnd"/>
      <w:r>
        <w:rPr>
          <w:rFonts w:ascii="Times New Roman" w:hAnsi="Times New Roman"/>
          <w:sz w:val="24"/>
        </w:rPr>
        <w:t>.  __________________________________</w:t>
      </w:r>
    </w:p>
    <w:p w:rsidR="00877462" w:rsidRDefault="00877462" w:rsidP="00877462">
      <w:pPr>
        <w:spacing w:after="0" w:line="240" w:lineRule="auto"/>
        <w:ind w:left="5041" w:right="-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877462" w:rsidRDefault="00877462" w:rsidP="00877462">
      <w:pPr>
        <w:spacing w:after="0" w:line="240" w:lineRule="auto"/>
        <w:ind w:left="5041" w:right="-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877462" w:rsidRDefault="00877462" w:rsidP="00877462">
      <w:pPr>
        <w:spacing w:after="0" w:line="240" w:lineRule="auto"/>
        <w:ind w:left="5041" w:right="-185"/>
        <w:rPr>
          <w:rFonts w:ascii="Times New Roman" w:hAnsi="Times New Roman"/>
          <w:sz w:val="24"/>
        </w:rPr>
      </w:pPr>
    </w:p>
    <w:p w:rsidR="00877462" w:rsidRDefault="00877462" w:rsidP="00877462">
      <w:pPr>
        <w:ind w:right="-185"/>
        <w:jc w:val="center"/>
        <w:rPr>
          <w:rFonts w:ascii="Calibri" w:hAnsi="Calibri"/>
          <w:sz w:val="24"/>
        </w:rPr>
      </w:pPr>
    </w:p>
    <w:p w:rsidR="00877462" w:rsidRDefault="00877462" w:rsidP="00877462">
      <w:pPr>
        <w:ind w:right="-185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</w:t>
      </w:r>
      <w:proofErr w:type="gramEnd"/>
      <w:r>
        <w:rPr>
          <w:rFonts w:ascii="Times New Roman" w:hAnsi="Times New Roman"/>
          <w:sz w:val="24"/>
        </w:rPr>
        <w:t xml:space="preserve"> А Я В Л Е Н И Е</w:t>
      </w:r>
    </w:p>
    <w:p w:rsidR="00877462" w:rsidRDefault="00877462" w:rsidP="00877462">
      <w:pPr>
        <w:ind w:right="-1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выдаче  разрешения на ввод объекта в эксплуатацию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    выдать    разрешение    на    ввод    в    эксплуатацию     законченного строительством   объекта: 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расположенного</w:t>
      </w:r>
      <w:proofErr w:type="gramEnd"/>
      <w:r>
        <w:rPr>
          <w:rFonts w:ascii="Times New Roman" w:hAnsi="Times New Roman"/>
          <w:sz w:val="24"/>
        </w:rPr>
        <w:t xml:space="preserve">  по  адресу: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Земельный  участок  под  строительство  объекта  предоставлен 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______________________________________________________________________</w:t>
      </w:r>
    </w:p>
    <w:p w:rsidR="00877462" w:rsidRDefault="00877462" w:rsidP="00877462">
      <w:pPr>
        <w:ind w:right="-185"/>
        <w:rPr>
          <w:rFonts w:ascii="Calibri" w:hAnsi="Calibri"/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 объекта осуществлено на основании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</w:p>
    <w:p w:rsidR="00877462" w:rsidRDefault="00877462" w:rsidP="00877462">
      <w:pPr>
        <w:ind w:right="-185"/>
        <w:rPr>
          <w:rFonts w:ascii="Calibri" w:hAnsi="Calibri"/>
          <w:sz w:val="24"/>
        </w:rPr>
      </w:pPr>
    </w:p>
    <w:p w:rsidR="00877462" w:rsidRDefault="00877462" w:rsidP="00877462">
      <w:pPr>
        <w:spacing w:after="0" w:line="240" w:lineRule="auto"/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______________ 20__г.        ______________________________________</w:t>
      </w:r>
    </w:p>
    <w:p w:rsidR="00877462" w:rsidRDefault="00877462" w:rsidP="008E337B">
      <w:pPr>
        <w:ind w:right="-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(подпись , ФИО  заявителя)</w:t>
      </w:r>
      <w:bookmarkStart w:id="0" w:name="_GoBack"/>
      <w:bookmarkEnd w:id="0"/>
    </w:p>
    <w:p w:rsidR="00877462" w:rsidRDefault="00877462" w:rsidP="00C910DE">
      <w:pPr>
        <w:spacing w:after="0" w:line="240" w:lineRule="auto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877462" w:rsidRDefault="00877462" w:rsidP="00877462">
      <w:pPr>
        <w:spacing w:after="0" w:line="240" w:lineRule="auto"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  регламенту</w:t>
      </w:r>
    </w:p>
    <w:p w:rsidR="00877462" w:rsidRDefault="00877462" w:rsidP="00877462">
      <w:pPr>
        <w:spacing w:after="0" w:line="240" w:lineRule="auto"/>
        <w:ind w:hanging="721"/>
        <w:jc w:val="right"/>
        <w:rPr>
          <w:rFonts w:ascii="Times New Roman" w:hAnsi="Times New Roman"/>
          <w:sz w:val="24"/>
        </w:rPr>
      </w:pP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ФОРМА РАЗРЕШЕНИЯ НА СТРОИТЕЛЬСТВО</w:t>
      </w:r>
    </w:p>
    <w:tbl>
      <w:tblPr>
        <w:tblW w:w="9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558"/>
      </w:tblGrid>
      <w:tr w:rsidR="00877462" w:rsidTr="00877462">
        <w:trPr>
          <w:jc w:val="center"/>
        </w:trPr>
        <w:tc>
          <w:tcPr>
            <w:tcW w:w="2882" w:type="dxa"/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Кому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7462" w:rsidTr="00877462">
        <w:trPr>
          <w:jc w:val="center"/>
        </w:trPr>
        <w:tc>
          <w:tcPr>
            <w:tcW w:w="2882" w:type="dxa"/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5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(фамилия, имя, отчество - для граждан,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2882" w:type="dxa"/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5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полное наименование организации 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2882" w:type="dxa"/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5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юридических лиц), его почтовый индекс</w:t>
            </w:r>
          </w:p>
        </w:tc>
      </w:tr>
      <w:tr w:rsidR="00877462" w:rsidTr="00877462">
        <w:trPr>
          <w:jc w:val="center"/>
        </w:trPr>
        <w:tc>
          <w:tcPr>
            <w:tcW w:w="2882" w:type="dxa"/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5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адрес, адрес электронной почты) &lt;1&gt;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РАЗРЕШЕНИЕ НА СТРОИТЕЛЬСТВО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0"/>
        <w:gridCol w:w="750"/>
        <w:gridCol w:w="250"/>
        <w:gridCol w:w="250"/>
        <w:gridCol w:w="250"/>
        <w:gridCol w:w="750"/>
        <w:gridCol w:w="5500"/>
      </w:tblGrid>
      <w:tr w:rsidR="00877462" w:rsidTr="00877462">
        <w:trPr>
          <w:gridAfter w:val="1"/>
          <w:wAfter w:w="5500" w:type="dxa"/>
          <w:jc w:val="center"/>
        </w:trPr>
        <w:tc>
          <w:tcPr>
            <w:tcW w:w="100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vAlign w:val="center"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vAlign w:val="center"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&lt;</w:t>
            </w: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или органа местного самоуправления, </w:t>
            </w:r>
            <w:proofErr w:type="gramStart"/>
            <w:r>
              <w:rPr>
                <w:rFonts w:ascii="Times New Roman" w:hAnsi="Times New Roman"/>
              </w:rPr>
              <w:t>осуществляющих</w:t>
            </w:r>
            <w:proofErr w:type="gramEnd"/>
            <w:r>
              <w:rPr>
                <w:rFonts w:ascii="Times New Roman" w:hAnsi="Times New Roman"/>
              </w:rPr>
              <w:t xml:space="preserve"> выдачу разрешения на строительство. </w:t>
            </w:r>
            <w:proofErr w:type="gramStart"/>
            <w:r>
              <w:rPr>
                <w:rFonts w:ascii="Times New Roman" w:hAnsi="Times New Roman"/>
              </w:rPr>
              <w:t>Государственная корпорация по атомной энергии "</w:t>
            </w:r>
            <w:proofErr w:type="spellStart"/>
            <w:r>
              <w:rPr>
                <w:rFonts w:ascii="Times New Roman" w:hAnsi="Times New Roman"/>
              </w:rPr>
              <w:t>Росатом</w:t>
            </w:r>
            <w:proofErr w:type="spellEnd"/>
            <w:r>
              <w:rPr>
                <w:rFonts w:ascii="Times New Roman" w:hAnsi="Times New Roman"/>
              </w:rPr>
              <w:t>")</w:t>
            </w:r>
            <w:proofErr w:type="gramEnd"/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 соответствии со </w:t>
      </w:r>
      <w:hyperlink r:id="rId16" w:anchor="l2257" w:history="1">
        <w:r>
          <w:rPr>
            <w:rStyle w:val="ab"/>
            <w:rFonts w:ascii="Times New Roman" w:hAnsi="Times New Roman"/>
          </w:rPr>
          <w:t>статьей 51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разрешает:</w:t>
      </w:r>
    </w:p>
    <w:tbl>
      <w:tblPr>
        <w:tblW w:w="0" w:type="auto"/>
        <w:jc w:val="center"/>
        <w:tblInd w:w="-1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134"/>
        <w:gridCol w:w="18"/>
        <w:gridCol w:w="1607"/>
        <w:gridCol w:w="1410"/>
        <w:gridCol w:w="509"/>
        <w:gridCol w:w="74"/>
        <w:gridCol w:w="1531"/>
        <w:gridCol w:w="2789"/>
        <w:gridCol w:w="27"/>
      </w:tblGrid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капитального строительства &lt;4&gt;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Реконструкцию объекта капитального строительства &lt;4&gt;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Before w:val="1"/>
          <w:wBefore w:w="29" w:type="dxa"/>
          <w:trHeight w:val="104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организации, выдавшей положительное заключение экспертизы проектной </w:t>
            </w:r>
            <w:r>
              <w:rPr>
                <w:rFonts w:ascii="Times New Roman" w:hAnsi="Times New Roman"/>
              </w:rPr>
              <w:lastRenderedPageBreak/>
              <w:t xml:space="preserve">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&lt;6&gt;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Сведения о градостроительном плане земельного участка &lt;9&gt;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79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</w:t>
            </w:r>
            <w:r>
              <w:rPr>
                <w:rFonts w:ascii="Times New Roman" w:hAnsi="Times New Roman"/>
              </w:rPr>
              <w:lastRenderedPageBreak/>
              <w:t xml:space="preserve">имущественного комплекса, в соответствии с проектной документацией: &lt;13&gt; 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Площадь участка (кв. м):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Объем (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 xml:space="preserve">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 том числе подземной части (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):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Высот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м):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Вместимость (чел.):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Площадь застройки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Иные показатели &lt;14&gt;: </w:t>
            </w:r>
          </w:p>
        </w:tc>
        <w:tc>
          <w:tcPr>
            <w:tcW w:w="6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Адрес (местоположение) объекта &lt;15&gt;: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gridAfter w:val="1"/>
          <w:wAfter w:w="27" w:type="dxa"/>
          <w:jc w:val="center"/>
        </w:trPr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Краткие проектные характеристики линейного объекта &lt;16&gt;: </w:t>
            </w: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Категория: (класс)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Протяженность: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Мощность (пропускная способность, грузооборот, интенсивность движения):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, КBЛ), уровень напряжения линий электропередачи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Перечень конструктивных элементов, оказывающих влияние на безопасность: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</w:tr>
      <w:tr w:rsidR="00877462" w:rsidTr="00877462">
        <w:trPr>
          <w:gridBefore w:val="1"/>
          <w:wBefore w:w="29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Иные показатели &lt;17&gt;: 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Срок действия настоящего разрешения - до "___" ____________ 20 ___ г. в соответствии с __________________________________________________________________________________________ &lt;18&gt;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50"/>
        <w:gridCol w:w="1500"/>
        <w:gridCol w:w="250"/>
        <w:gridCol w:w="3500"/>
      </w:tblGrid>
      <w:tr w:rsidR="00877462" w:rsidTr="00877462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"___" ____________ 20 ___ г.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настоящего разрешения продлено до "___" ____________ 20 ___ г. &lt;19&gt;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50"/>
        <w:gridCol w:w="1500"/>
        <w:gridCol w:w="250"/>
        <w:gridCol w:w="3500"/>
      </w:tblGrid>
      <w:tr w:rsidR="00877462" w:rsidTr="00877462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lastRenderedPageBreak/>
        <w:t>"___" ____________ 20 ___ г.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</w:t>
      </w:r>
      <w:r>
        <w:rPr>
          <w:rFonts w:ascii="Times New Roman" w:hAnsi="Times New Roman"/>
          <w:sz w:val="24"/>
        </w:rPr>
        <w:t xml:space="preserve">« ______» _______________20______г.       </w:t>
      </w:r>
    </w:p>
    <w:p w:rsidR="00877462" w:rsidRDefault="00877462" w:rsidP="0087746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№ 4</w:t>
      </w:r>
    </w:p>
    <w:p w:rsidR="00877462" w:rsidRDefault="00877462" w:rsidP="00877462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  регламенту</w:t>
      </w:r>
    </w:p>
    <w:p w:rsidR="00877462" w:rsidRDefault="00877462" w:rsidP="00877462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</w:p>
    <w:p w:rsidR="00877462" w:rsidRDefault="00877462" w:rsidP="00877462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</w:p>
    <w:p w:rsidR="00877462" w:rsidRDefault="00877462" w:rsidP="0087746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ФОРМА РАЗРЕШЕНИЯ НА ВВОД ОБЪЕКТА В ЭКСПЛУАТАЦИЮ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375"/>
      </w:tblGrid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Кому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(наименование застройщика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(фамилия, имя, отчество - для граждан,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организации - </w:t>
            </w:r>
          </w:p>
        </w:tc>
      </w:tr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для юридических лиц), </w:t>
            </w:r>
          </w:p>
        </w:tc>
      </w:tr>
      <w:tr w:rsidR="00877462" w:rsidTr="00877462">
        <w:trPr>
          <w:jc w:val="center"/>
        </w:trPr>
        <w:tc>
          <w:tcPr>
            <w:tcW w:w="1888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его почтовый индекс &lt;1&gt;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rPr>
          <w:rFonts w:ascii="Calibri" w:eastAsia="Calibri" w:hAnsi="Calibri"/>
        </w:rPr>
      </w:pP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РАЗРЕШЕНИЕ НА ВВОД ОБЪЕКТА В ЭКСПЛУАТАЦИЮ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877462" w:rsidTr="00877462">
        <w:trPr>
          <w:jc w:val="center"/>
        </w:trPr>
        <w:tc>
          <w:tcPr>
            <w:tcW w:w="100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</w:rPr>
            </w:pPr>
            <w: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7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>&lt;2&gt;</w:t>
            </w: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2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</w:rPr>
            </w:pPr>
            <w: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750" w:type="dxa"/>
            <w:vAlign w:val="center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>&lt;3&gt;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rPr>
          <w:rFonts w:ascii="Calibri" w:eastAsia="Calibri" w:hAnsi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500"/>
      </w:tblGrid>
      <w:tr w:rsidR="00877462" w:rsidTr="00877462">
        <w:trPr>
          <w:jc w:val="center"/>
        </w:trPr>
        <w:tc>
          <w:tcPr>
            <w:tcW w:w="50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proofErr w:type="gramStart"/>
            <w:r>
              <w:t>(наименование уполномоченного федерального органа исполнительной власти,</w:t>
            </w:r>
            <w:proofErr w:type="gramEnd"/>
          </w:p>
        </w:tc>
      </w:tr>
      <w:tr w:rsidR="00877462" w:rsidTr="00877462">
        <w:trPr>
          <w:jc w:val="center"/>
        </w:trPr>
        <w:tc>
          <w:tcPr>
            <w:tcW w:w="50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877462" w:rsidTr="00877462">
        <w:trPr>
          <w:jc w:val="center"/>
        </w:trPr>
        <w:tc>
          <w:tcPr>
            <w:tcW w:w="50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осуществляющих выдачу разрешения на ввод объекта в эксплуатацию,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")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 xml:space="preserve">в соответствии со </w:t>
      </w:r>
      <w:hyperlink r:id="rId17" w:anchor="l1251" w:history="1">
        <w:r>
          <w:rPr>
            <w:rStyle w:val="ab"/>
          </w:rPr>
          <w:t>статьей 55</w:t>
        </w:r>
      </w:hyperlink>
      <w: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750"/>
      </w:tblGrid>
      <w:tr w:rsidR="00877462" w:rsidTr="00877462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proofErr w:type="gramStart"/>
            <w:r>
              <w:t>(наименование объекта (этапа)</w:t>
            </w:r>
            <w:proofErr w:type="gramEnd"/>
          </w:p>
        </w:tc>
        <w:tc>
          <w:tcPr>
            <w:tcW w:w="7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  <w:tr w:rsidR="00877462" w:rsidTr="00877462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капитального строительства</w:t>
            </w:r>
          </w:p>
        </w:tc>
        <w:tc>
          <w:tcPr>
            <w:tcW w:w="7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  <w:tr w:rsidR="00877462" w:rsidTr="00877462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lastRenderedPageBreak/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750"/>
      </w:tblGrid>
      <w:tr w:rsidR="00877462" w:rsidTr="00877462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proofErr w:type="gramStart"/>
            <w: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  <w:tc>
          <w:tcPr>
            <w:tcW w:w="7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  <w:tr w:rsidR="00877462" w:rsidTr="00877462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7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</w:pPr>
      <w:r>
        <w:t>строительный адрес &lt;8&gt;: ____________________________________________________________________________________________________________________________________________________________.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</w:pPr>
      <w: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________________________________________________________________________________________________________________________________________________________________________________. &lt;9&gt;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center"/>
      </w:pPr>
      <w:r>
        <w:t>II. Сведения об объекте капитального строительства &lt;10&gt;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869"/>
        <w:gridCol w:w="1829"/>
        <w:gridCol w:w="3602"/>
      </w:tblGrid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 xml:space="preserve">Фактически </w:t>
            </w: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1. Общие показатели вводимого в эксплуатацию объекта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2. Объекты непроизводственного назначения </w:t>
            </w: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lastRenderedPageBreak/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2.2 Объекты жилищного фонда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Общая площадь нежилых </w:t>
            </w:r>
            <w:r>
              <w:lastRenderedPageBreak/>
              <w:t xml:space="preserve">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lastRenderedPageBreak/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lastRenderedPageBreak/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62" w:rsidRDefault="0087746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lastRenderedPageBreak/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3. Объекты производственного назначения </w:t>
            </w: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4. Линейные объекты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Мощность (пропускная способность, грузооборот, </w:t>
            </w:r>
            <w:r>
              <w:lastRenderedPageBreak/>
              <w:t xml:space="preserve">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lastRenderedPageBreak/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 xml:space="preserve">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Удельный расход тепловой энергии на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>кВт*ч/м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877462" w:rsidTr="00877462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>Разрешение на ввод объекта в эксплуатацию недействительно без технического плана __________________________________________________________________________________________</w:t>
      </w:r>
    </w:p>
    <w:p w:rsidR="00877462" w:rsidRDefault="00877462" w:rsidP="00877462">
      <w:pPr>
        <w:widowControl w:val="0"/>
        <w:autoSpaceDE w:val="0"/>
        <w:autoSpaceDN w:val="0"/>
        <w:adjustRightInd w:val="0"/>
        <w:spacing w:after="150"/>
        <w:jc w:val="both"/>
      </w:pPr>
      <w:r>
        <w:t>___________________________________________________________________________________. &lt;14&gt;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50"/>
        <w:gridCol w:w="1500"/>
        <w:gridCol w:w="250"/>
        <w:gridCol w:w="3500"/>
      </w:tblGrid>
      <w:tr w:rsidR="00877462" w:rsidTr="00877462">
        <w:trPr>
          <w:trHeight w:val="285"/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</w:tr>
      <w:tr w:rsidR="00877462" w:rsidTr="00877462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(подпись)</w:t>
            </w:r>
          </w:p>
        </w:tc>
        <w:tc>
          <w:tcPr>
            <w:tcW w:w="250" w:type="dxa"/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7462" w:rsidRDefault="0087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</w:rPr>
            </w:pPr>
            <w:r>
              <w:t>(расшифровка подписи)</w:t>
            </w:r>
          </w:p>
        </w:tc>
      </w:tr>
    </w:tbl>
    <w:p w:rsidR="00877462" w:rsidRDefault="00877462" w:rsidP="0087746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>"___" ____________ 20 ___ г.    М.П.</w:t>
      </w: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C271AB" w:rsidRDefault="00C271AB" w:rsidP="00877462">
      <w:pPr>
        <w:spacing w:after="0" w:line="240" w:lineRule="auto"/>
        <w:jc w:val="right"/>
        <w:rPr>
          <w:rFonts w:ascii="Times New Roman" w:hAnsi="Times New Roman"/>
        </w:rPr>
      </w:pPr>
    </w:p>
    <w:p w:rsidR="00877462" w:rsidRDefault="00877462" w:rsidP="0087746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Приложение № 5</w:t>
      </w:r>
      <w:r>
        <w:rPr>
          <w:rFonts w:ascii="Times New Roman" w:hAnsi="Times New Roman"/>
          <w:sz w:val="24"/>
        </w:rPr>
        <w:t xml:space="preserve"> </w:t>
      </w:r>
    </w:p>
    <w:p w:rsidR="00877462" w:rsidRDefault="00877462" w:rsidP="0087746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  регламенту</w:t>
      </w:r>
    </w:p>
    <w:p w:rsidR="00877462" w:rsidRDefault="00877462" w:rsidP="00877462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b/>
          <w:i/>
        </w:rPr>
        <w:lastRenderedPageBreak/>
        <w:t xml:space="preserve"> Условные обозначения</w:t>
      </w:r>
    </w:p>
    <w:p w:rsidR="00877462" w:rsidRDefault="00877462" w:rsidP="00877462">
      <w:pPr>
        <w:tabs>
          <w:tab w:val="left" w:pos="1660"/>
          <w:tab w:val="left" w:pos="1920"/>
        </w:tabs>
        <w:ind w:firstLine="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914400" cy="114300"/>
                <wp:effectExtent l="0" t="0" r="19050" b="19050"/>
                <wp:wrapNone/>
                <wp:docPr id="37" name="Блок-схема: знак заверше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7" o:spid="_x0000_s1026" type="#_x0000_t116" style="position:absolute;margin-left:0;margin-top:4.1pt;width:1in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" o:allowincell="f"/>
            </w:pict>
          </mc:Fallback>
        </mc:AlternateContent>
      </w:r>
      <w:r>
        <w:tab/>
      </w:r>
      <w:r>
        <w:rPr>
          <w:rFonts w:ascii="Times New Roman" w:hAnsi="Times New Roman"/>
          <w:sz w:val="24"/>
        </w:rPr>
        <w:t xml:space="preserve"> Начало или завершение административной процедуры</w:t>
      </w:r>
    </w:p>
    <w:p w:rsidR="00877462" w:rsidRDefault="00877462" w:rsidP="00877462">
      <w:pPr>
        <w:tabs>
          <w:tab w:val="left" w:pos="1620"/>
        </w:tabs>
        <w:ind w:firstLine="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914400" cy="144780"/>
                <wp:effectExtent l="0" t="0" r="19050" b="266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0;margin-top:1.75pt;width:1in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" o:allowincell="f"/>
            </w:pict>
          </mc:Fallback>
        </mc:AlternateContent>
      </w:r>
      <w:r>
        <w:rPr>
          <w:rFonts w:ascii="Times New Roman" w:hAnsi="Times New Roman"/>
          <w:sz w:val="24"/>
        </w:rPr>
        <w:tab/>
        <w:t xml:space="preserve"> Операция, действие, мероприятие</w:t>
      </w:r>
    </w:p>
    <w:p w:rsidR="00877462" w:rsidRDefault="00877462" w:rsidP="00877462">
      <w:pPr>
        <w:tabs>
          <w:tab w:val="left" w:pos="1620"/>
        </w:tabs>
        <w:ind w:firstLine="540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4400" cy="177800"/>
                <wp:effectExtent l="38100" t="19050" r="0" b="31750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6" type="#_x0000_t4" style="position:absolute;margin-left:0;margin-top:.6pt;width:1in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" o:allowincell="f"/>
            </w:pict>
          </mc:Fallback>
        </mc:AlternateContent>
      </w:r>
      <w:r>
        <w:rPr>
          <w:rFonts w:ascii="Times New Roman" w:hAnsi="Times New Roman"/>
          <w:sz w:val="24"/>
        </w:rPr>
        <w:tab/>
        <w:t xml:space="preserve"> Ситуация выбора, принятие решения                   </w:t>
      </w:r>
    </w:p>
    <w:p w:rsidR="00877462" w:rsidRDefault="00877462" w:rsidP="00877462">
      <w:pPr>
        <w:pStyle w:val="31"/>
        <w:ind w:firstLine="540"/>
        <w:jc w:val="center"/>
        <w:rPr>
          <w:sz w:val="24"/>
        </w:rPr>
      </w:pPr>
      <w:r>
        <w:rPr>
          <w:sz w:val="24"/>
        </w:rPr>
        <w:t>Блок-схема</w:t>
      </w:r>
    </w:p>
    <w:p w:rsidR="00877462" w:rsidRDefault="00877462" w:rsidP="00877462">
      <w:pPr>
        <w:pStyle w:val="31"/>
        <w:ind w:firstLine="540"/>
        <w:jc w:val="center"/>
        <w:rPr>
          <w:b/>
          <w:sz w:val="24"/>
        </w:rPr>
      </w:pPr>
      <w:r>
        <w:rPr>
          <w:sz w:val="24"/>
        </w:rPr>
        <w:t xml:space="preserve"> последовательности административных действий (процедур) по выдаче разрешений и согласованию переустройства и перепланировки жилых помещений.</w:t>
      </w:r>
    </w:p>
    <w:p w:rsidR="00877462" w:rsidRDefault="00877462" w:rsidP="00877462">
      <w:pPr>
        <w:ind w:firstLine="54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6286500" cy="355600"/>
                <wp:effectExtent l="0" t="0" r="19050" b="25400"/>
                <wp:wrapNone/>
                <wp:docPr id="34" name="Блок-схема: знак заверше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pStyle w:val="23"/>
                            </w:pPr>
                            <w:r>
                              <w:t>Начало предоставления услуги: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4" o:spid="_x0000_s1026" type="#_x0000_t116" style="position:absolute;left:0;text-align:left;margin-left:-9pt;margin-top:.25pt;width:49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" o:allowincell="f">
                <v:textbox>
                  <w:txbxContent>
                    <w:p w:rsidR="00877462" w:rsidRDefault="00877462" w:rsidP="00877462">
                      <w:pPr>
                        <w:pStyle w:val="23"/>
                      </w:pPr>
                      <w:r>
                        <w:t>Начало предоставления услуги: 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77462" w:rsidRDefault="00877462" w:rsidP="00877462">
      <w:pPr>
        <w:tabs>
          <w:tab w:val="left" w:pos="2140"/>
        </w:tabs>
        <w:ind w:firstLine="540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8288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324pt;margin-top:-.1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">
                <v:textbox>
                  <w:txbxContent>
                    <w:p w:rsidR="00877462" w:rsidRDefault="00877462" w:rsidP="00877462"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-1270</wp:posOffset>
                </wp:positionV>
                <wp:extent cx="2057400" cy="3429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r>
                              <w:t>ЕГПЭС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2in;margin-top:-.1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">
                <v:textbox>
                  <w:txbxContent>
                    <w:p w:rsidR="00877462" w:rsidRDefault="00877462" w:rsidP="00877462">
                      <w:r>
                        <w:t>ЕГПЭС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-1270</wp:posOffset>
                </wp:positionV>
                <wp:extent cx="2286000" cy="3429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Сосковского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-54pt;margin-top:-.1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">
                <v:textbox>
                  <w:txbxContent>
                    <w:p w:rsidR="00877462" w:rsidRDefault="00877462" w:rsidP="008774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Администрация Сосковского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</w:rPr>
        <w:tab/>
      </w:r>
    </w:p>
    <w:p w:rsidR="00877462" w:rsidRDefault="00877462" w:rsidP="00877462">
      <w:pPr>
        <w:tabs>
          <w:tab w:val="left" w:pos="2140"/>
        </w:tabs>
        <w:ind w:firstLine="540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277495</wp:posOffset>
                </wp:positionV>
                <wp:extent cx="4229100" cy="4572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63pt;margin-top:21.85pt;width:3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" o:allowincell="f">
                <v:textbox>
                  <w:txbxContent>
                    <w:p w:rsidR="00877462" w:rsidRDefault="00877462" w:rsidP="0087746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626110</wp:posOffset>
                </wp:positionV>
                <wp:extent cx="3886200" cy="800100"/>
                <wp:effectExtent l="38100" t="19050" r="38100" b="38100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Препятствия для приема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9" o:spid="_x0000_s1031" type="#_x0000_t4" style="position:absolute;left:0;text-align:left;margin-left:1in;margin-top:49.3pt;width:30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" o:allowincell="f">
                <v:textbox>
                  <w:txbxContent>
                    <w:p w:rsidR="00877462" w:rsidRDefault="00877462" w:rsidP="0087746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Препятствия для приема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0" r="7620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65pt" to="8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114300" cy="228600"/>
                <wp:effectExtent l="38100" t="0" r="190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65pt" to="39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65pt" to="19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vQmwHd8AAAAJAQAADwAAAGRycy9kb3ducmV2&#10;LnhtbEyPwU7DMBBE70j8g7VI3KgTgkoIcSqEVC4toLYIwc2NlyQiXke204a/ZxEHOO7MaPZNuZhs&#10;Lw7oQ+dIQTpLQCDVznTUKHjZLS9yECFqMrp3hAq+MMCiOj0pdWHckTZ42MZGcAmFQitoYxwKKUPd&#10;otVh5gYk9j6ctzry6RtpvD5yue3lZZLMpdUd8YdWD3jfYv25Ha2CzXq5yl9X41T794f0afe8fnwL&#10;uVLnZ9PdLYiIU/wLww8+o0PFTHs3kgmiV5DdzHlLZCPNQHDgV9gruLrOQFal/L+g+gY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9CbAd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77462" w:rsidRDefault="00877462" w:rsidP="00877462">
      <w:pPr>
        <w:ind w:firstLine="540"/>
        <w:rPr>
          <w:sz w:val="28"/>
        </w:rPr>
      </w:pPr>
    </w:p>
    <w:p w:rsidR="00877462" w:rsidRDefault="00877462" w:rsidP="00877462">
      <w:pPr>
        <w:ind w:firstLine="540"/>
        <w:rPr>
          <w:sz w:val="28"/>
        </w:rPr>
      </w:pPr>
    </w:p>
    <w:p w:rsidR="00877462" w:rsidRDefault="00877462" w:rsidP="00877462">
      <w:pPr>
        <w:tabs>
          <w:tab w:val="left" w:pos="7600"/>
        </w:tabs>
        <w:ind w:firstLine="54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4572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45pt" to="1in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Gc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0" cy="4572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45pt" to="37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sz w:val="28"/>
        </w:rPr>
        <w:t xml:space="preserve">             </w:t>
      </w:r>
      <w:r>
        <w:rPr>
          <w:rFonts w:ascii="Times New Roman" w:hAnsi="Times New Roman"/>
          <w:sz w:val="28"/>
        </w:rPr>
        <w:t>Да</w:t>
      </w:r>
      <w:proofErr w:type="gramStart"/>
      <w:r>
        <w:rPr>
          <w:sz w:val="28"/>
        </w:rPr>
        <w:tab/>
      </w:r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ет</w:t>
      </w:r>
    </w:p>
    <w:p w:rsidR="00877462" w:rsidRDefault="00877462" w:rsidP="00877462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178435</wp:posOffset>
                </wp:positionV>
                <wp:extent cx="1257300" cy="4572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pStyle w:val="23"/>
                              <w:spacing w:line="240" w:lineRule="auto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27pt;margin-top:14.0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" o:allowincell="f">
                <v:textbox>
                  <w:txbxContent>
                    <w:p w:rsidR="00877462" w:rsidRDefault="00877462" w:rsidP="00877462">
                      <w:pPr>
                        <w:pStyle w:val="23"/>
                        <w:spacing w:line="240" w:lineRule="auto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155575</wp:posOffset>
                </wp:positionV>
                <wp:extent cx="3657600" cy="5715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Направление пакета документов для рассмотрения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207pt;margin-top:12.25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" o:allowincell="f">
                <v:textbox>
                  <w:txbxContent>
                    <w:p w:rsidR="00877462" w:rsidRDefault="00877462" w:rsidP="0087746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Направление пакета документов для рассмотрения специалисту</w:t>
                      </w:r>
                    </w:p>
                  </w:txbxContent>
                </v:textbox>
              </v:rect>
            </w:pict>
          </mc:Fallback>
        </mc:AlternateContent>
      </w:r>
    </w:p>
    <w:p w:rsidR="00877462" w:rsidRDefault="00877462" w:rsidP="00877462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396875</wp:posOffset>
                </wp:positionV>
                <wp:extent cx="3200400" cy="800100"/>
                <wp:effectExtent l="38100" t="19050" r="38100" b="38100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Основания для отказа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" o:spid="_x0000_s1034" type="#_x0000_t4" style="position:absolute;margin-left:189pt;margin-top:31.25pt;width:25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" o:allowincell="f">
                <v:textbox>
                  <w:txbxContent>
                    <w:p w:rsidR="00877462" w:rsidRDefault="00877462" w:rsidP="0087746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Основания для отказа в согласовании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340995</wp:posOffset>
                </wp:positionV>
                <wp:extent cx="0" cy="1143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85pt" to="31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bY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yCNJAz3qPm3ebdbdt+7zZo0277sf3dfuS3fbfe9uNx/Avtt8BNsfdnc7&#10;9xpBOmjZapsB5EheGa9GuZTX+lKVry2SalQTOWOhppuVhnsSnxE9SPEbq4HRtH2uKMSQuVNB2GVl&#10;Gg8JkqFl6N/q0D+2dKjcOkvwJkl6HAc6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77462" w:rsidRDefault="00877462" w:rsidP="00877462">
      <w:pPr>
        <w:ind w:firstLine="540"/>
        <w:rPr>
          <w:sz w:val="28"/>
        </w:rPr>
      </w:pPr>
    </w:p>
    <w:p w:rsidR="00877462" w:rsidRDefault="00877462" w:rsidP="00877462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0" cy="4572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11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16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iVA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" o:allowincell="f"/>
            </w:pict>
          </mc:Fallback>
        </mc:AlternateConten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 xml:space="preserve">       Да</w:t>
      </w:r>
      <w:r>
        <w:rPr>
          <w:rFonts w:ascii="Times New Roman" w:hAnsi="Times New Roman"/>
          <w:sz w:val="28"/>
        </w:rPr>
        <w:tab/>
      </w:r>
    </w:p>
    <w:p w:rsidR="00877462" w:rsidRDefault="00877462" w:rsidP="00877462">
      <w:pPr>
        <w:tabs>
          <w:tab w:val="left" w:pos="4080"/>
          <w:tab w:val="left" w:pos="4248"/>
          <w:tab w:val="left" w:pos="7140"/>
          <w:tab w:val="right" w:pos="9637"/>
        </w:tabs>
        <w:ind w:firstLine="540"/>
        <w:rPr>
          <w:rFonts w:ascii="Calibri" w:hAnsi="Calibri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260350</wp:posOffset>
                </wp:positionV>
                <wp:extent cx="0" cy="252730"/>
                <wp:effectExtent l="76200" t="0" r="57150" b="520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5pt" to="5in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wr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Нет </w:t>
      </w:r>
      <w:r>
        <w:rPr>
          <w:sz w:val="28"/>
        </w:rPr>
        <w:tab/>
      </w:r>
    </w:p>
    <w:p w:rsidR="00877462" w:rsidRPr="00C271AB" w:rsidRDefault="00877462" w:rsidP="00C271AB">
      <w:pPr>
        <w:tabs>
          <w:tab w:val="left" w:pos="7320"/>
        </w:tabs>
        <w:ind w:firstLine="54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A30815" wp14:editId="6C79F57A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5715000" cy="914400"/>
                <wp:effectExtent l="0" t="0" r="19050" b="19050"/>
                <wp:wrapNone/>
                <wp:docPr id="16" name="Блок-схема: знак заверше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Направление решения о согласовании переустройства и (или) перепланировки жилого помещения или отказе в таком согласовании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6" o:spid="_x0000_s1035" type="#_x0000_t116" style="position:absolute;left:0;text-align:left;margin-left:0;margin-top:139.65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" o:allowincell="f">
                <v:textbox>
                  <w:txbxContent>
                    <w:p w:rsidR="00877462" w:rsidRDefault="00877462" w:rsidP="0087746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Направление решения о согласовании переустройства и (или) перепланировки жилого помещения или отказе в таком согласовании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CB4016" wp14:editId="19663BB9">
                <wp:simplePos x="0" y="0"/>
                <wp:positionH relativeFrom="column">
                  <wp:posOffset>4572000</wp:posOffset>
                </wp:positionH>
                <wp:positionV relativeFrom="paragraph">
                  <wp:posOffset>1501140</wp:posOffset>
                </wp:positionV>
                <wp:extent cx="0" cy="19431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8.2pt" to="5in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z2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0DF6BC" wp14:editId="6CBF4B8F">
                <wp:simplePos x="0" y="0"/>
                <wp:positionH relativeFrom="column">
                  <wp:posOffset>457200</wp:posOffset>
                </wp:positionH>
                <wp:positionV relativeFrom="paragraph">
                  <wp:posOffset>925195</wp:posOffset>
                </wp:positionV>
                <wp:extent cx="2057400" cy="4572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Оформление отказа 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36pt;margin-top:72.8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tOTQIAAGI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" o:allowincell="f">
                <v:textbox>
                  <w:txbxContent>
                    <w:p w:rsidR="00877462" w:rsidRDefault="00877462" w:rsidP="0087746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Оформление отказа о </w:t>
                      </w:r>
                      <w:r>
                        <w:rPr>
                          <w:rFonts w:ascii="Times New Roman" w:hAnsi="Times New Roman"/>
                        </w:rP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C28ED0" wp14:editId="1FED6E26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2057400" cy="6858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pStyle w:val="23"/>
                              <w:spacing w:line="240" w:lineRule="auto"/>
                            </w:pPr>
                            <w:r>
                              <w:t>Принятие решения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45pt;margin-top:2.2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" o:allowincell="f">
                <v:textbox>
                  <w:txbxContent>
                    <w:p w:rsidR="00877462" w:rsidRDefault="00877462" w:rsidP="00877462">
                      <w:pPr>
                        <w:pStyle w:val="23"/>
                        <w:spacing w:line="240" w:lineRule="auto"/>
                      </w:pPr>
                      <w:r>
                        <w:t>Принятие решения об отказе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A75E34" wp14:editId="19D5DCCA">
                <wp:simplePos x="0" y="0"/>
                <wp:positionH relativeFrom="column">
                  <wp:posOffset>1485900</wp:posOffset>
                </wp:positionH>
                <wp:positionV relativeFrom="paragraph">
                  <wp:posOffset>701040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5.2pt" to="11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WVEAE4AAAAAsBAAAPAAAAZHJzL2Rvd25yZXYu&#10;eG1sTI9BS8NAEIXvgv9hGcGb3aSGEmI2RYR6aVXaiuhtmx2TYHY27G7a+O8d6UGP897jzffK5WR7&#10;cUQfOkcK0lkCAql2pqNGwet+dZODCFGT0b0jVPCNAZbV5UWpC+NOtMXjLjaCSygUWkEb41BIGeoW&#10;rQ4zNyCx9+m81ZFP30jj9YnLbS/nSbKQVnfEH1o94EOL9ddutAq2m9U6f1uPU+0/HtPn/cvm6T3k&#10;Sl1fTfd3ICJO8S8Mv/iMDhUzHdxIJohewfw24y2RjTTJQHDirBxYyRYZyKqU/zdUP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BWVEAE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C83FA70" wp14:editId="2E2B7859">
                <wp:simplePos x="0" y="0"/>
                <wp:positionH relativeFrom="column">
                  <wp:posOffset>1485900</wp:posOffset>
                </wp:positionH>
                <wp:positionV relativeFrom="paragraph">
                  <wp:posOffset>1373505</wp:posOffset>
                </wp:positionV>
                <wp:extent cx="0" cy="34290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8.15pt" to="11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B4CA1E" wp14:editId="36BACE4B">
                <wp:simplePos x="0" y="0"/>
                <wp:positionH relativeFrom="column">
                  <wp:posOffset>3543300</wp:posOffset>
                </wp:positionH>
                <wp:positionV relativeFrom="paragraph">
                  <wp:posOffset>891540</wp:posOffset>
                </wp:positionV>
                <wp:extent cx="2057400" cy="505460"/>
                <wp:effectExtent l="0" t="0" r="19050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Оформление решения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279pt;margin-top:70.2pt;width:162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" o:allowincell="f">
                <v:textbox>
                  <w:txbxContent>
                    <w:p w:rsidR="00877462" w:rsidRDefault="00877462" w:rsidP="0087746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Оформление решения о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88F494" wp14:editId="1C1BA9BC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2857500" cy="4572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62" w:rsidRDefault="00877462" w:rsidP="00877462">
                            <w:pPr>
                              <w:pStyle w:val="23"/>
                              <w:spacing w:line="240" w:lineRule="auto"/>
                            </w:pPr>
                            <w:r>
                              <w:t>Принятие решения о выдаче разрешения</w:t>
                            </w:r>
                          </w:p>
                          <w:p w:rsidR="00877462" w:rsidRDefault="00877462" w:rsidP="00877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234pt;margin-top:9.45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" o:allowincell="f">
                <v:textbox>
                  <w:txbxContent>
                    <w:p w:rsidR="00877462" w:rsidRDefault="00877462" w:rsidP="00877462">
                      <w:pPr>
                        <w:pStyle w:val="23"/>
                        <w:spacing w:line="240" w:lineRule="auto"/>
                      </w:pPr>
                      <w:r>
                        <w:t>Принятие решения о выдаче разрешения</w:t>
                      </w:r>
                    </w:p>
                    <w:p w:rsidR="00877462" w:rsidRDefault="00877462" w:rsidP="00877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4B4E36" wp14:editId="2004614F">
                <wp:simplePos x="0" y="0"/>
                <wp:positionH relativeFrom="column">
                  <wp:posOffset>4572000</wp:posOffset>
                </wp:positionH>
                <wp:positionV relativeFrom="paragraph">
                  <wp:posOffset>568325</wp:posOffset>
                </wp:positionV>
                <wp:extent cx="0" cy="342900"/>
                <wp:effectExtent l="76200" t="0" r="7620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4.75pt" to="5in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NQ/VK3wAAAAoBAAAPAAAAZHJzL2Rvd25yZXYu&#10;eG1sTI/BTsMwDIbvSHuHyEjcWDpgULqmE0Ialw3QNoTYLWtMW61xqiTdyttjxAGOtj/9/v58PthW&#10;HNGHxpGCyTgBgVQ601Cl4G27uExBhKjJ6NYRKvjCAPNidJbrzLgTrfG4iZXgEAqZVlDH2GVShrJG&#10;q8PYdUh8+3Te6sijr6Tx+sThtpVXSXIrrW6IP9S6w8cay8OmtwrWq8UyfV/2Q+l3T5OX7evq+SOk&#10;Sl2cDw8zEBGH+AfDjz6rQ8FOe9eTCaJVcMfxjCpI76cgGPhd7Jm8uZ6CLHL5v0LxDQ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M1D9UrfAAAACg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271AB" w:rsidRDefault="00C271AB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color w:val="2D2D2D"/>
          <w:spacing w:val="2"/>
        </w:rPr>
        <w:t>Приложение 6 к административному регламенту</w:t>
      </w:r>
      <w:r>
        <w:rPr>
          <w:color w:val="2D2D2D"/>
          <w:spacing w:val="2"/>
        </w:rPr>
        <w:br/>
      </w:r>
      <w:r>
        <w:rPr>
          <w:color w:val="2D2D2D"/>
          <w:spacing w:val="2"/>
          <w:sz w:val="28"/>
          <w:szCs w:val="28"/>
        </w:rPr>
        <w:t>Кому 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spacing w:val="2"/>
        </w:rPr>
        <w:t>Ф. И. О. - для граждан, полное наименование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  <w:sz w:val="28"/>
          <w:szCs w:val="28"/>
        </w:rPr>
        <w:lastRenderedPageBreak/>
        <w:t>____________________________</w:t>
      </w:r>
      <w:r>
        <w:rPr>
          <w:spacing w:val="2"/>
          <w:sz w:val="28"/>
          <w:szCs w:val="28"/>
        </w:rPr>
        <w:br/>
      </w:r>
      <w:r>
        <w:rPr>
          <w:spacing w:val="2"/>
        </w:rPr>
        <w:t>организации - для юридических лиц,</w:t>
      </w:r>
      <w:r>
        <w:rPr>
          <w:spacing w:val="2"/>
        </w:rPr>
        <w:br/>
      </w:r>
      <w:r>
        <w:rPr>
          <w:spacing w:val="2"/>
          <w:sz w:val="28"/>
          <w:szCs w:val="28"/>
        </w:rPr>
        <w:t>____________________________</w:t>
      </w:r>
      <w:r>
        <w:rPr>
          <w:spacing w:val="2"/>
          <w:sz w:val="28"/>
          <w:szCs w:val="28"/>
        </w:rPr>
        <w:br/>
      </w:r>
      <w:r>
        <w:rPr>
          <w:spacing w:val="2"/>
        </w:rPr>
        <w:t>почтовый адрес, индекс)</w:t>
      </w:r>
    </w:p>
    <w:p w:rsidR="00877462" w:rsidRDefault="00877462" w:rsidP="00877462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b/>
          <w:bCs/>
          <w:spacing w:val="2"/>
          <w:sz w:val="28"/>
          <w:szCs w:val="28"/>
        </w:rPr>
        <w:t>УВЕДОМЛЕНИЕ</w:t>
      </w:r>
      <w:r>
        <w:rPr>
          <w:b/>
          <w:bCs/>
          <w:spacing w:val="2"/>
          <w:sz w:val="28"/>
          <w:szCs w:val="28"/>
        </w:rPr>
        <w:br/>
        <w:t>об отказе в выдаче разрешения на строительство,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b/>
          <w:sz w:val="28"/>
          <w:szCs w:val="28"/>
        </w:rPr>
        <w:t xml:space="preserve">реконструкцию, капитальный ремонт объектов </w:t>
      </w:r>
      <w:r>
        <w:rPr>
          <w:rStyle w:val="af5"/>
          <w:sz w:val="28"/>
          <w:szCs w:val="28"/>
        </w:rPr>
        <w:t>малоэтажного жилищного строительства и (или) индивидуального жилищного строительства</w:t>
      </w:r>
      <w:r>
        <w:rPr>
          <w:b/>
          <w:sz w:val="28"/>
          <w:szCs w:val="28"/>
        </w:rPr>
        <w:t>,  а также на ввод в эксплуатацию этих объектов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_______________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N _________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 обратились с заявлением от «____» __________________ 20___ г.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N ________  выдаче разрешения на строительство _____________________________________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877462" w:rsidRDefault="00877462" w:rsidP="00877462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(наименование объекта в соответствии с проектной документацией)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__________________________________________________________________________________________________________________________________________,</w:t>
      </w:r>
      <w:r>
        <w:rPr>
          <w:spacing w:val="2"/>
          <w:sz w:val="28"/>
          <w:szCs w:val="28"/>
        </w:rPr>
        <w:br/>
      </w:r>
      <w:proofErr w:type="gramStart"/>
      <w:r>
        <w:rPr>
          <w:spacing w:val="2"/>
          <w:sz w:val="28"/>
          <w:szCs w:val="28"/>
        </w:rPr>
        <w:t>расположенного</w:t>
      </w:r>
      <w:proofErr w:type="gramEnd"/>
      <w:r>
        <w:rPr>
          <w:spacing w:val="2"/>
          <w:sz w:val="28"/>
          <w:szCs w:val="28"/>
        </w:rPr>
        <w:t xml:space="preserve"> по адресу: _____________________________________________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_____________________________________________________________________.</w:t>
      </w:r>
      <w:r>
        <w:rPr>
          <w:spacing w:val="2"/>
          <w:sz w:val="28"/>
          <w:szCs w:val="28"/>
        </w:rPr>
        <w:br/>
      </w:r>
      <w:r>
        <w:rPr>
          <w:spacing w:val="2"/>
        </w:rPr>
        <w:t>(строительный или почтовый адрес)</w:t>
      </w:r>
    </w:p>
    <w:p w:rsidR="00877462" w:rsidRDefault="00877462" w:rsidP="008774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результатам рассмотрения заявления в соответствии со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hyperlink r:id="rId18" w:history="1">
        <w:r>
          <w:rPr>
            <w:rStyle w:val="ab"/>
            <w:rFonts w:eastAsia="Calibri"/>
            <w:spacing w:val="2"/>
          </w:rPr>
          <w:t>статьей 51 Градостроительного кодекса Российской Федерации</w:t>
        </w:r>
      </w:hyperlink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Вам отказано в выдаче разрешения на строительство по следующим основаниям: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_______________________________________________________________________________________________________________________________.</w:t>
      </w:r>
    </w:p>
    <w:p w:rsidR="00877462" w:rsidRDefault="00877462" w:rsidP="00877462">
      <w:pPr>
        <w:pStyle w:val="formattexttopleveltextcenter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>(указать основания отказа в соответствии с действующим законодательством)</w:t>
      </w:r>
      <w:r>
        <w:br/>
        <w:t>__________________________________________________________________________________.</w:t>
      </w:r>
      <w:r>
        <w:br/>
      </w:r>
      <w:r>
        <w:rPr>
          <w:sz w:val="28"/>
          <w:szCs w:val="28"/>
        </w:rPr>
        <w:t>Глава Администрации района</w:t>
      </w:r>
      <w:r>
        <w:t xml:space="preserve"> ________________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rStyle w:val="apple-converted-space"/>
          <w:rFonts w:eastAsia="Calibri"/>
          <w:spacing w:val="2"/>
          <w:sz w:val="28"/>
          <w:szCs w:val="28"/>
        </w:rPr>
        <w:tab/>
        <w:t xml:space="preserve">               </w:t>
      </w:r>
      <w:r>
        <w:t>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rPr>
          <w:rStyle w:val="apple-converted-space"/>
          <w:rFonts w:eastAsia="Calibri"/>
          <w:spacing w:val="2"/>
          <w:sz w:val="28"/>
          <w:szCs w:val="28"/>
        </w:rPr>
        <w:t> </w:t>
      </w:r>
      <w:r>
        <w:rPr>
          <w:rStyle w:val="apple-converted-space"/>
          <w:rFonts w:eastAsia="Calibri"/>
          <w:spacing w:val="2"/>
          <w:sz w:val="28"/>
          <w:szCs w:val="28"/>
        </w:rPr>
        <w:tab/>
        <w:t xml:space="preserve">        </w:t>
      </w:r>
      <w:r>
        <w:rPr>
          <w:rStyle w:val="apple-converted-space"/>
          <w:rFonts w:eastAsia="Calibri"/>
          <w:spacing w:val="2"/>
          <w:sz w:val="28"/>
          <w:szCs w:val="28"/>
        </w:rPr>
        <w:tab/>
        <w:t xml:space="preserve">        </w:t>
      </w:r>
      <w:r>
        <w:t>(инициалы, фамилия)</w:t>
      </w:r>
      <w:r>
        <w:br/>
        <w:t>Исполнитель:</w:t>
      </w:r>
      <w:r>
        <w:br/>
        <w:t>Телефон</w:t>
      </w:r>
    </w:p>
    <w:p w:rsidR="00877462" w:rsidRDefault="00877462" w:rsidP="00877462">
      <w:pPr>
        <w:pStyle w:val="formattexttopleveltextcenter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877462" w:rsidRDefault="00877462" w:rsidP="008C7609">
      <w:pPr>
        <w:tabs>
          <w:tab w:val="left" w:pos="3402"/>
        </w:tabs>
        <w:spacing w:after="240"/>
        <w:ind w:firstLine="567"/>
        <w:jc w:val="center"/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8C7609" w:rsidRDefault="008C7609" w:rsidP="008C7609">
      <w:pPr>
        <w:rPr>
          <w:rFonts w:ascii="Times New Roman" w:hAnsi="Times New Roman" w:cs="Times New Roman"/>
        </w:rPr>
      </w:pPr>
    </w:p>
    <w:p w:rsidR="006F53DC" w:rsidRDefault="006F53DC"/>
    <w:sectPr w:rsidR="006F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swiss"/>
    <w:pitch w:val="variable"/>
    <w:sig w:usb0="E7003EFF" w:usb1="D200FDFF" w:usb2="00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9B0"/>
    <w:multiLevelType w:val="hybridMultilevel"/>
    <w:tmpl w:val="9BFA642C"/>
    <w:lvl w:ilvl="0" w:tplc="1114A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7E2054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CD532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662E6"/>
    <w:multiLevelType w:val="hybridMultilevel"/>
    <w:tmpl w:val="292867B2"/>
    <w:lvl w:ilvl="0" w:tplc="F6220C7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9"/>
    <w:rsid w:val="000C1D97"/>
    <w:rsid w:val="001377BD"/>
    <w:rsid w:val="00204E6C"/>
    <w:rsid w:val="00237240"/>
    <w:rsid w:val="00244313"/>
    <w:rsid w:val="002F5008"/>
    <w:rsid w:val="003B5607"/>
    <w:rsid w:val="00401134"/>
    <w:rsid w:val="00415D9C"/>
    <w:rsid w:val="00437EB5"/>
    <w:rsid w:val="00485D62"/>
    <w:rsid w:val="006F53DC"/>
    <w:rsid w:val="00750269"/>
    <w:rsid w:val="00851665"/>
    <w:rsid w:val="00877462"/>
    <w:rsid w:val="008C7609"/>
    <w:rsid w:val="008E337B"/>
    <w:rsid w:val="00AE2E2F"/>
    <w:rsid w:val="00B05810"/>
    <w:rsid w:val="00BF147B"/>
    <w:rsid w:val="00C271AB"/>
    <w:rsid w:val="00C910DE"/>
    <w:rsid w:val="00CB3AEA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9"/>
  </w:style>
  <w:style w:type="paragraph" w:styleId="1">
    <w:name w:val="heading 1"/>
    <w:basedOn w:val="a"/>
    <w:next w:val="a"/>
    <w:link w:val="10"/>
    <w:qFormat/>
    <w:rsid w:val="00877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6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76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76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C76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C760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C760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C7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8C76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8C7609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C760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C76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C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rsid w:val="008C76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semiHidden/>
    <w:unhideWhenUsed/>
    <w:rsid w:val="008774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77462"/>
    <w:rPr>
      <w:color w:val="800080" w:themeColor="followed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877462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877462"/>
    <w:pPr>
      <w:tabs>
        <w:tab w:val="left" w:pos="708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877462"/>
    <w:rPr>
      <w:rFonts w:ascii="Consolas" w:hAnsi="Consolas" w:cs="Consolas"/>
      <w:sz w:val="20"/>
      <w:szCs w:val="20"/>
    </w:rPr>
  </w:style>
  <w:style w:type="paragraph" w:styleId="ad">
    <w:name w:val="Normal (Web)"/>
    <w:basedOn w:val="a"/>
    <w:semiHidden/>
    <w:unhideWhenUsed/>
    <w:rsid w:val="00877462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e">
    <w:name w:val="footnote text"/>
    <w:basedOn w:val="a"/>
    <w:link w:val="af"/>
    <w:semiHidden/>
    <w:unhideWhenUsed/>
    <w:rsid w:val="0087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7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semiHidden/>
    <w:unhideWhenUsed/>
    <w:rsid w:val="00877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77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semiHidden/>
    <w:unhideWhenUsed/>
    <w:rsid w:val="008774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semiHidden/>
    <w:rsid w:val="00877462"/>
    <w:rPr>
      <w:rFonts w:ascii="Calibri" w:eastAsia="Calibri" w:hAnsi="Calibri" w:cs="Times New Roman"/>
    </w:rPr>
  </w:style>
  <w:style w:type="paragraph" w:styleId="23">
    <w:name w:val="Body Text 2"/>
    <w:basedOn w:val="a"/>
    <w:link w:val="24"/>
    <w:semiHidden/>
    <w:unhideWhenUsed/>
    <w:rsid w:val="008774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77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77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87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77462"/>
    <w:rPr>
      <w:sz w:val="16"/>
      <w:szCs w:val="16"/>
    </w:rPr>
  </w:style>
  <w:style w:type="paragraph" w:styleId="af4">
    <w:name w:val="List Paragraph"/>
    <w:basedOn w:val="a"/>
    <w:qFormat/>
    <w:rsid w:val="008774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877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87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ум список 1"/>
    <w:basedOn w:val="a"/>
    <w:semiHidden/>
    <w:rsid w:val="0087746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Абзац списка1"/>
    <w:semiHidden/>
    <w:rsid w:val="00877462"/>
    <w:pPr>
      <w:widowControl w:val="0"/>
      <w:suppressAutoHyphens/>
      <w:ind w:left="720"/>
    </w:pPr>
    <w:rPr>
      <w:rFonts w:ascii="Calibri" w:eastAsia="DejaVu Sans" w:hAnsi="Calibri" w:cs="DejaVu Sans"/>
      <w:kern w:val="2"/>
      <w:lang w:eastAsia="ar-SA"/>
    </w:rPr>
  </w:style>
  <w:style w:type="paragraph" w:customStyle="1" w:styleId="formattexttopleveltext">
    <w:name w:val="formattext topleveltext"/>
    <w:basedOn w:val="a"/>
    <w:semiHidden/>
    <w:rsid w:val="008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8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877462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877462"/>
  </w:style>
  <w:style w:type="character" w:customStyle="1" w:styleId="15">
    <w:name w:val="Нижний колонтитул Знак1"/>
    <w:basedOn w:val="a0"/>
    <w:uiPriority w:val="99"/>
    <w:semiHidden/>
    <w:rsid w:val="00877462"/>
  </w:style>
  <w:style w:type="character" w:customStyle="1" w:styleId="210">
    <w:name w:val="Основной текст 2 Знак1"/>
    <w:basedOn w:val="a0"/>
    <w:uiPriority w:val="99"/>
    <w:semiHidden/>
    <w:rsid w:val="00877462"/>
  </w:style>
  <w:style w:type="character" w:customStyle="1" w:styleId="310">
    <w:name w:val="Основной текст 3 Знак1"/>
    <w:basedOn w:val="a0"/>
    <w:uiPriority w:val="99"/>
    <w:semiHidden/>
    <w:rsid w:val="00877462"/>
    <w:rPr>
      <w:sz w:val="16"/>
      <w:szCs w:val="16"/>
    </w:rPr>
  </w:style>
  <w:style w:type="character" w:customStyle="1" w:styleId="af5">
    <w:name w:val="Не вступил в силу"/>
    <w:rsid w:val="00877462"/>
    <w:rPr>
      <w:b/>
      <w:bCs/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87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9"/>
  </w:style>
  <w:style w:type="paragraph" w:styleId="1">
    <w:name w:val="heading 1"/>
    <w:basedOn w:val="a"/>
    <w:next w:val="a"/>
    <w:link w:val="10"/>
    <w:qFormat/>
    <w:rsid w:val="00877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6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76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76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C76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C760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C760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C7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8C76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8C7609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C760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C76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C7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C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rsid w:val="008C76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semiHidden/>
    <w:unhideWhenUsed/>
    <w:rsid w:val="008774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77462"/>
    <w:rPr>
      <w:color w:val="800080" w:themeColor="followed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877462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877462"/>
    <w:pPr>
      <w:tabs>
        <w:tab w:val="left" w:pos="708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Знак Знак1"/>
    <w:basedOn w:val="a0"/>
    <w:uiPriority w:val="99"/>
    <w:semiHidden/>
    <w:rsid w:val="00877462"/>
    <w:rPr>
      <w:rFonts w:ascii="Consolas" w:hAnsi="Consolas" w:cs="Consolas"/>
      <w:sz w:val="20"/>
      <w:szCs w:val="20"/>
    </w:rPr>
  </w:style>
  <w:style w:type="paragraph" w:styleId="ad">
    <w:name w:val="Normal (Web)"/>
    <w:basedOn w:val="a"/>
    <w:semiHidden/>
    <w:unhideWhenUsed/>
    <w:rsid w:val="00877462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e">
    <w:name w:val="footnote text"/>
    <w:basedOn w:val="a"/>
    <w:link w:val="af"/>
    <w:semiHidden/>
    <w:unhideWhenUsed/>
    <w:rsid w:val="0087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7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semiHidden/>
    <w:unhideWhenUsed/>
    <w:rsid w:val="00877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77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semiHidden/>
    <w:unhideWhenUsed/>
    <w:rsid w:val="008774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semiHidden/>
    <w:rsid w:val="00877462"/>
    <w:rPr>
      <w:rFonts w:ascii="Calibri" w:eastAsia="Calibri" w:hAnsi="Calibri" w:cs="Times New Roman"/>
    </w:rPr>
  </w:style>
  <w:style w:type="paragraph" w:styleId="23">
    <w:name w:val="Body Text 2"/>
    <w:basedOn w:val="a"/>
    <w:link w:val="24"/>
    <w:semiHidden/>
    <w:unhideWhenUsed/>
    <w:rsid w:val="008774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77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77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87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77462"/>
    <w:rPr>
      <w:sz w:val="16"/>
      <w:szCs w:val="16"/>
    </w:rPr>
  </w:style>
  <w:style w:type="paragraph" w:styleId="af4">
    <w:name w:val="List Paragraph"/>
    <w:basedOn w:val="a"/>
    <w:qFormat/>
    <w:rsid w:val="008774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877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87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ум список 1"/>
    <w:basedOn w:val="a"/>
    <w:semiHidden/>
    <w:rsid w:val="0087746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Абзац списка1"/>
    <w:semiHidden/>
    <w:rsid w:val="00877462"/>
    <w:pPr>
      <w:widowControl w:val="0"/>
      <w:suppressAutoHyphens/>
      <w:ind w:left="720"/>
    </w:pPr>
    <w:rPr>
      <w:rFonts w:ascii="Calibri" w:eastAsia="DejaVu Sans" w:hAnsi="Calibri" w:cs="DejaVu Sans"/>
      <w:kern w:val="2"/>
      <w:lang w:eastAsia="ar-SA"/>
    </w:rPr>
  </w:style>
  <w:style w:type="paragraph" w:customStyle="1" w:styleId="formattexttopleveltext">
    <w:name w:val="formattext topleveltext"/>
    <w:basedOn w:val="a"/>
    <w:semiHidden/>
    <w:rsid w:val="008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8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877462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877462"/>
  </w:style>
  <w:style w:type="character" w:customStyle="1" w:styleId="15">
    <w:name w:val="Нижний колонтитул Знак1"/>
    <w:basedOn w:val="a0"/>
    <w:uiPriority w:val="99"/>
    <w:semiHidden/>
    <w:rsid w:val="00877462"/>
  </w:style>
  <w:style w:type="character" w:customStyle="1" w:styleId="210">
    <w:name w:val="Основной текст 2 Знак1"/>
    <w:basedOn w:val="a0"/>
    <w:uiPriority w:val="99"/>
    <w:semiHidden/>
    <w:rsid w:val="00877462"/>
  </w:style>
  <w:style w:type="character" w:customStyle="1" w:styleId="310">
    <w:name w:val="Основной текст 3 Знак1"/>
    <w:basedOn w:val="a0"/>
    <w:uiPriority w:val="99"/>
    <w:semiHidden/>
    <w:rsid w:val="00877462"/>
    <w:rPr>
      <w:sz w:val="16"/>
      <w:szCs w:val="16"/>
    </w:rPr>
  </w:style>
  <w:style w:type="character" w:customStyle="1" w:styleId="af5">
    <w:name w:val="Не вступил в силу"/>
    <w:rsid w:val="00877462"/>
    <w:rPr>
      <w:b/>
      <w:bCs/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87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17/e625deadfee87da5d5eb6e1866ae6969140b685b/" TargetMode="External"/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hyperlink" Target="http://docs.cntd.ru/document/9017078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526/b004fed0b70d0f223e4a81f8ad6cd92af90a7e3b/" TargetMode="External"/><Relationship Id="rId12" Type="http://schemas.openxmlformats.org/officeDocument/2006/relationships/hyperlink" Target="http://www.consultant.ru/document/cons_doc_LAW_51040/570afc6feff03328459242886307d6aebe1ccb6b/" TargetMode="External"/><Relationship Id="rId17" Type="http://schemas.openxmlformats.org/officeDocument/2006/relationships/hyperlink" Target="https://normativ.kontur.ru/document?moduleid=1&amp;documentid=2428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28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902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admsoskov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kovo.ru/" TargetMode="External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11239</Words>
  <Characters>64065</Characters>
  <Application>Microsoft Office Word</Application>
  <DocSecurity>0</DocSecurity>
  <Lines>533</Lines>
  <Paragraphs>150</Paragraphs>
  <ScaleCrop>false</ScaleCrop>
  <Company>SPecialiST RePack</Company>
  <LinksUpToDate>false</LinksUpToDate>
  <CharactersWithSpaces>75154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63</cp:revision>
  <dcterms:created xsi:type="dcterms:W3CDTF">2017-04-03T13:05:00Z</dcterms:created>
  <dcterms:modified xsi:type="dcterms:W3CDTF">2017-04-05T05:52:00Z</dcterms:modified>
</cp:coreProperties>
</file>