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B2" w:rsidRPr="001A637E" w:rsidRDefault="00D367B2" w:rsidP="00D367B2">
      <w:pPr>
        <w:pStyle w:val="2"/>
        <w:spacing w:before="0" w:beforeAutospacing="0" w:after="0" w:afterAutospacing="0"/>
        <w:jc w:val="both"/>
      </w:pPr>
      <w:bookmarkStart w:id="0" w:name="а11"/>
      <w:bookmarkEnd w:id="0"/>
      <w:r w:rsidRPr="001A637E">
        <w:t>Каков размер ежемесячного пособия по уходу за ребенком в 2017 году, чем он определяется?</w:t>
      </w:r>
    </w:p>
    <w:p w:rsidR="00D367B2" w:rsidRPr="001A637E" w:rsidRDefault="00D367B2" w:rsidP="00D367B2">
      <w:pPr>
        <w:pStyle w:val="a3"/>
        <w:spacing w:before="0" w:beforeAutospacing="0" w:after="0" w:afterAutospacing="0"/>
        <w:jc w:val="both"/>
      </w:pPr>
      <w:r w:rsidRPr="001A637E">
        <w:t>Отвечает Урицкий межрайонный прокурор советник юстиции Капустянский К.В.</w:t>
      </w:r>
    </w:p>
    <w:p w:rsidR="00D367B2" w:rsidRPr="001A637E" w:rsidRDefault="00D367B2" w:rsidP="00D367B2">
      <w:pPr>
        <w:pStyle w:val="a3"/>
        <w:spacing w:before="0" w:beforeAutospacing="0" w:after="0" w:afterAutospacing="0"/>
        <w:jc w:val="both"/>
      </w:pPr>
      <w:r w:rsidRPr="001A637E">
        <w:t xml:space="preserve"> С 01 февраля 2017 года детские пособия выросли на 5, 4 %. Постановлением Правительства РФ от 26.01.2017 № 88, вступившим в силу с 01.02.2017, установлен коэффициент индексации 1,054 для пособий, среди которых:</w:t>
      </w:r>
    </w:p>
    <w:p w:rsidR="00D367B2" w:rsidRPr="001A637E" w:rsidRDefault="00D367B2" w:rsidP="00D367B2">
      <w:pPr>
        <w:pStyle w:val="a3"/>
        <w:spacing w:before="0" w:beforeAutospacing="0" w:after="0" w:afterAutospacing="0"/>
        <w:jc w:val="both"/>
      </w:pPr>
      <w:r w:rsidRPr="001A637E">
        <w:t>- единовременное пособие женщинам, вставшим на учет в ранние сроки беременности (до двенадцати недель), выплачивается в размере 300 рублей.</w:t>
      </w:r>
    </w:p>
    <w:p w:rsidR="00D367B2" w:rsidRPr="001A637E" w:rsidRDefault="00D367B2" w:rsidP="00D367B2">
      <w:pPr>
        <w:pStyle w:val="a3"/>
        <w:spacing w:before="0" w:beforeAutospacing="0" w:after="0" w:afterAutospacing="0"/>
        <w:jc w:val="both"/>
      </w:pPr>
      <w:r w:rsidRPr="001A637E">
        <w:t>В регионах, где установлен районный коэффициент к заработной плате, сумму пособия увеличивают на районный коэффициент.</w:t>
      </w:r>
    </w:p>
    <w:p w:rsidR="00D367B2" w:rsidRPr="001A637E" w:rsidRDefault="00D367B2" w:rsidP="00D367B2">
      <w:pPr>
        <w:pStyle w:val="a3"/>
        <w:spacing w:before="0" w:beforeAutospacing="0" w:after="0" w:afterAutospacing="0"/>
        <w:jc w:val="both"/>
      </w:pPr>
      <w:r w:rsidRPr="001A637E">
        <w:t>По общему правилу, установленному в отношении государственных пособий п. 1 ч. 1 ст. 217 Налогового кодекса РФ, единовременное пособие женщинам, вставшим на учет в медицинских учреждениях в ранние сроки беременности, не подлежит налогообложению налогом на доходы физических лиц;</w:t>
      </w:r>
    </w:p>
    <w:p w:rsidR="00D367B2" w:rsidRPr="001A637E" w:rsidRDefault="00D367B2" w:rsidP="00D367B2">
      <w:pPr>
        <w:pStyle w:val="a3"/>
        <w:spacing w:before="0" w:beforeAutospacing="0" w:after="0" w:afterAutospacing="0"/>
        <w:jc w:val="both"/>
      </w:pPr>
      <w:r w:rsidRPr="001A637E">
        <w:t>- единовременное пособие при рождении ребенка, право на которое имеет один из родителей либо лицо, его заменяющее. В случае рождения двух или более детей указанное пособие выплачивается на каждого ребенка.</w:t>
      </w:r>
    </w:p>
    <w:p w:rsidR="00D367B2" w:rsidRPr="001A637E" w:rsidRDefault="00D367B2" w:rsidP="00D367B2">
      <w:pPr>
        <w:pStyle w:val="a3"/>
        <w:spacing w:before="0" w:beforeAutospacing="0" w:after="0" w:afterAutospacing="0"/>
        <w:jc w:val="both"/>
      </w:pPr>
      <w:r w:rsidRPr="001A637E">
        <w:t>С 01 февраля 2017 года величина пособия при рождении ребенка составляет 16 350 руб. 33 коп</w:t>
      </w:r>
      <w:proofErr w:type="gramStart"/>
      <w:r w:rsidRPr="001A637E">
        <w:t>.;</w:t>
      </w:r>
      <w:proofErr w:type="gramEnd"/>
    </w:p>
    <w:p w:rsidR="00D367B2" w:rsidRPr="001A637E" w:rsidRDefault="00D367B2" w:rsidP="00D367B2">
      <w:pPr>
        <w:pStyle w:val="a3"/>
        <w:spacing w:before="0" w:beforeAutospacing="0" w:after="0" w:afterAutospacing="0"/>
        <w:jc w:val="both"/>
      </w:pPr>
      <w:r w:rsidRPr="001A637E">
        <w:t xml:space="preserve">- ежемесячное пособие по уходу за ребенком, на которое согласно статье 13 Федерального закона от 19.05.1995 N 81-ФЗ (ред. от 03.07.2016, с </w:t>
      </w:r>
      <w:proofErr w:type="spellStart"/>
      <w:r w:rsidRPr="001A637E">
        <w:t>изм</w:t>
      </w:r>
      <w:proofErr w:type="spellEnd"/>
      <w:r w:rsidRPr="001A637E">
        <w:t>. от 19.12.2016) "О государственных пособиях гражданам, имеющим детей" имеют право:</w:t>
      </w:r>
    </w:p>
    <w:p w:rsidR="00D367B2" w:rsidRPr="001A637E" w:rsidRDefault="00D367B2" w:rsidP="00D367B2">
      <w:pPr>
        <w:pStyle w:val="a3"/>
        <w:spacing w:before="0" w:beforeAutospacing="0" w:after="0" w:afterAutospacing="0"/>
        <w:jc w:val="both"/>
      </w:pPr>
      <w:proofErr w:type="gramStart"/>
      <w:r w:rsidRPr="001A637E">
        <w:t>- матери либо отцы, другие родственники, опекуны, фактически осуществляющие уход за ребенком, подлежащие обязательному социальному страхованию на случай временной нетрудоспособности и в связи с материнством, в том числе матери либо отцы, другие родственники, опекуны, фактически осуществляющие уход за ребенком, из числа гражданского персонала воинских формирований Российской Федерации, находящихся на территориях иностранных государств в случаях, предусмотренных международными договорами Российской Федерации, и находящиеся</w:t>
      </w:r>
      <w:proofErr w:type="gramEnd"/>
      <w:r w:rsidRPr="001A637E">
        <w:t xml:space="preserve"> в отпуске по уходу за ребенком;</w:t>
      </w:r>
    </w:p>
    <w:p w:rsidR="00D367B2" w:rsidRPr="001A637E" w:rsidRDefault="00D367B2" w:rsidP="00D367B2">
      <w:pPr>
        <w:pStyle w:val="a3"/>
        <w:spacing w:before="0" w:beforeAutospacing="0" w:after="0" w:afterAutospacing="0"/>
        <w:jc w:val="both"/>
      </w:pPr>
      <w:proofErr w:type="gramStart"/>
      <w:r w:rsidRPr="001A637E">
        <w:t>- матери, проходящие военную службу по контракту, матери либо отцы, проходящие службу в качестве лиц рядового и начальствующего состава органов внутренних дел, Государственной противопожарной службы, сотрудников учреждений и органов уголовно-исполнительной системы, таможенных органов и находящиеся в отпуске по уходу за ребенком;</w:t>
      </w:r>
      <w:proofErr w:type="gramEnd"/>
    </w:p>
    <w:p w:rsidR="00D367B2" w:rsidRPr="001A637E" w:rsidRDefault="00D367B2" w:rsidP="00D367B2">
      <w:pPr>
        <w:pStyle w:val="a3"/>
        <w:spacing w:before="0" w:beforeAutospacing="0" w:after="0" w:afterAutospacing="0"/>
        <w:jc w:val="both"/>
      </w:pPr>
      <w:proofErr w:type="gramStart"/>
      <w:r w:rsidRPr="001A637E">
        <w:t>- матери либо отцы, другие родственники, опекуны, фактически осуществляющие уход за ребенком, уволенные в период отпуска по уходу за ребенком, матери, уволенные в период отпуска по беременности и родам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</w:t>
      </w:r>
      <w:proofErr w:type="gramEnd"/>
      <w:r w:rsidRPr="001A637E">
        <w:t xml:space="preserve"> </w:t>
      </w:r>
      <w:proofErr w:type="gramStart"/>
      <w:r w:rsidRPr="001A637E">
        <w:t>лицами, чья профессиональная деятельность в соответствии с федеральными законами подлежит государственной регистрации и (или) лицензированию, в том числе уволенные из организаций или воинских частей, находящихся за пределами Российской Федерации, уволенные в связи с истечением срока их трудового договора в воинских частях, находящихся за пределами Российской Федерации, а также матери, уволенные в период отпуска по уходу за ребенком, отпуска по беременности</w:t>
      </w:r>
      <w:proofErr w:type="gramEnd"/>
      <w:r w:rsidRPr="001A637E">
        <w:t xml:space="preserve"> и родам в связи с переводом мужа из таких частей в Российскую Федерацию;</w:t>
      </w:r>
    </w:p>
    <w:p w:rsidR="00D367B2" w:rsidRPr="001A637E" w:rsidRDefault="00D367B2" w:rsidP="00D367B2">
      <w:pPr>
        <w:pStyle w:val="a3"/>
        <w:spacing w:before="0" w:beforeAutospacing="0" w:after="0" w:afterAutospacing="0"/>
        <w:jc w:val="both"/>
      </w:pPr>
      <w:r w:rsidRPr="001A637E">
        <w:t xml:space="preserve">- матери либо отцы, опекуны,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(в том числе обучающиеся по очной форме обучения в профессиональных образовательных организациях, образовательных </w:t>
      </w:r>
      <w:r w:rsidRPr="001A637E">
        <w:lastRenderedPageBreak/>
        <w:t>организациях высшего образования, образовательных организациях дополнительного профессионального образования и научных организациях);</w:t>
      </w:r>
    </w:p>
    <w:p w:rsidR="00D367B2" w:rsidRPr="001A637E" w:rsidRDefault="00D367B2" w:rsidP="00D367B2">
      <w:pPr>
        <w:pStyle w:val="a3"/>
        <w:spacing w:before="0" w:beforeAutospacing="0" w:after="0" w:afterAutospacing="0"/>
        <w:jc w:val="both"/>
      </w:pPr>
      <w:r w:rsidRPr="001A637E">
        <w:t>Право на ежемесячное пособие по уходу за ребенком сохраняется в случае, если лицо, находящееся в отпуске по уходу за ребенком, работает на условиях неполного рабочего времени или на дому, а также в случае продолжения обучения</w:t>
      </w:r>
      <w:proofErr w:type="gramStart"/>
      <w:r w:rsidRPr="001A637E">
        <w:t xml:space="preserve"> С</w:t>
      </w:r>
      <w:proofErr w:type="gramEnd"/>
      <w:r w:rsidRPr="001A637E">
        <w:t xml:space="preserve"> 01 февраля 2017 года ежемесячное пособие по уходу за ребенком выплачивается в следующих размерах:</w:t>
      </w:r>
    </w:p>
    <w:p w:rsidR="00D367B2" w:rsidRPr="001A637E" w:rsidRDefault="00D367B2" w:rsidP="00D367B2">
      <w:pPr>
        <w:pStyle w:val="a3"/>
        <w:spacing w:before="0" w:beforeAutospacing="0" w:after="0" w:afterAutospacing="0"/>
        <w:jc w:val="both"/>
      </w:pPr>
      <w:r w:rsidRPr="001A637E">
        <w:t>- минимальный размер пособия по уходу за первым ребенком - 3 065 рублей 69 копеек;</w:t>
      </w:r>
    </w:p>
    <w:p w:rsidR="00D367B2" w:rsidRPr="001A637E" w:rsidRDefault="00D367B2" w:rsidP="00D367B2">
      <w:pPr>
        <w:pStyle w:val="a3"/>
        <w:spacing w:before="0" w:beforeAutospacing="0" w:after="0" w:afterAutospacing="0"/>
        <w:jc w:val="both"/>
      </w:pPr>
      <w:r w:rsidRPr="001A637E">
        <w:t>- минимальный размер пособия по уходу за вторым и последующими детьми - 6 131 рубль 37 копеек;</w:t>
      </w:r>
    </w:p>
    <w:p w:rsidR="00D367B2" w:rsidRPr="001A637E" w:rsidRDefault="00D367B2" w:rsidP="00D367B2">
      <w:pPr>
        <w:pStyle w:val="a3"/>
        <w:spacing w:before="0" w:beforeAutospacing="0" w:after="0" w:afterAutospacing="0"/>
        <w:jc w:val="both"/>
      </w:pPr>
      <w:r w:rsidRPr="001A637E">
        <w:t>При расчете детских пособий нужно учитывать новый коэффициент индексации.</w:t>
      </w:r>
    </w:p>
    <w:p w:rsidR="00D367B2" w:rsidRPr="001A637E" w:rsidRDefault="00D367B2" w:rsidP="00D367B2">
      <w:pPr>
        <w:pStyle w:val="a3"/>
        <w:spacing w:before="0" w:beforeAutospacing="0" w:after="0" w:afterAutospacing="0"/>
        <w:jc w:val="both"/>
      </w:pPr>
    </w:p>
    <w:p w:rsidR="00D166E0" w:rsidRDefault="00D166E0"/>
    <w:sectPr w:rsidR="00D166E0" w:rsidSect="00D1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367B2"/>
    <w:rsid w:val="00D166E0"/>
    <w:rsid w:val="00D3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E0"/>
  </w:style>
  <w:style w:type="paragraph" w:styleId="2">
    <w:name w:val="heading 2"/>
    <w:basedOn w:val="a"/>
    <w:link w:val="20"/>
    <w:uiPriority w:val="9"/>
    <w:qFormat/>
    <w:rsid w:val="00D36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2</cp:revision>
  <dcterms:created xsi:type="dcterms:W3CDTF">2017-05-03T07:23:00Z</dcterms:created>
  <dcterms:modified xsi:type="dcterms:W3CDTF">2017-05-03T07:23:00Z</dcterms:modified>
</cp:coreProperties>
</file>